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成果数据登记</w:t>
      </w:r>
    </w:p>
    <w:p>
      <w:pPr>
        <w:numPr>
          <w:ilvl w:val="0"/>
          <w:numId w:val="2"/>
        </w:num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打开【科研成果】-【科研成果登记】页面，可以看到可登记的成果类别，然后点击【登记】按钮进行登记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7960" cy="3392170"/>
            <wp:effectExtent l="9525" t="9525" r="18415" b="273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39217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以科研论文为例，填写论文各相关信息后，点击【提交】即可。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3675" cy="4546600"/>
            <wp:effectExtent l="9525" t="9525" r="12700" b="158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5466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  <w:t>注意：其中【刊物类别】字段，共有4个选项，选前三个后，可在【期刊名称】选择对应的期刊，同时自动关联【刊号】和【刊物级别】，选【其他】时，【期刊名称】、【刊号】和【刊物级别】为手动填写。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2245" cy="2372360"/>
            <wp:effectExtent l="9525" t="9525" r="24130" b="184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37236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提交后进入审核流程，可点击【查看】按钮，查看具体审核状态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9865" cy="2698750"/>
            <wp:effectExtent l="9525" t="9525" r="16510" b="158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6987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4150" cy="1102995"/>
            <wp:effectExtent l="9525" t="9525" r="22225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10299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毕业审查申请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1、在【培养管理】-【毕业资格审查】-【学生申请】页面，点击【毕业审查申请】或【详情】按钮打开毕业资格审查申请页面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3040" cy="2762885"/>
            <wp:effectExtent l="9525" t="9525" r="13335" b="279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628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2、点击【计算】按钮，系统会计算出最新的学分完成情况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58435" cy="3599815"/>
            <wp:effectExtent l="9525" t="9525" r="27940" b="1016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359981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在成果处点击【添加】按钮，可以看到</w:t>
      </w:r>
      <w:r>
        <w:rPr>
          <w:rFonts w:hint="eastAsia" w:ascii="仿宋" w:hAnsi="仿宋" w:eastAsia="仿宋" w:cs="仿宋"/>
          <w:color w:val="E54C5E" w:themeColor="accent6"/>
          <w:lang w:val="en-US" w:eastAsia="zh-CN"/>
          <w14:textFill>
            <w14:solidFill>
              <w14:schemeClr w14:val="accent6"/>
            </w14:solidFill>
          </w14:textFill>
        </w:rPr>
        <w:t>审核通过</w:t>
      </w:r>
      <w:r>
        <w:rPr>
          <w:rFonts w:hint="eastAsia" w:ascii="仿宋" w:hAnsi="仿宋" w:eastAsia="仿宋" w:cs="仿宋"/>
          <w:lang w:val="en-US" w:eastAsia="zh-CN"/>
        </w:rPr>
        <w:t>的成果信息，选择需要引用的成过点击【确定】，可将成果引用过来作为本次毕业审查申请的成果依据（仅博士可看到这个功能）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1135" cy="2072640"/>
            <wp:effectExtent l="9525" t="9525" r="15240" b="133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0726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3515" cy="848995"/>
            <wp:effectExtent l="9525" t="9525" r="22860" b="177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84899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最后点击【提交】按钮进行提交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67960" cy="1518285"/>
            <wp:effectExtent l="9525" t="9525" r="18415" b="152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1828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851535"/>
    <w:multiLevelType w:val="singleLevel"/>
    <w:tmpl w:val="F885153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B79A028"/>
    <w:multiLevelType w:val="singleLevel"/>
    <w:tmpl w:val="FB79A02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yOTUwNTI4N2IwNTc5OTg5YTVjM2VmZWMyZDdiZDAifQ=="/>
  </w:docVars>
  <w:rsids>
    <w:rsidRoot w:val="00000000"/>
    <w:rsid w:val="073C75E1"/>
    <w:rsid w:val="636A4627"/>
    <w:rsid w:val="64AB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2024-02-25T03:23:00Z</dcterms:created>
  <dc:creator>Fang</dc:creator>
  <cp:lastModifiedBy>胡盈</cp:lastModifiedBy>
  <dcterms:modified xsi:type="dcterms:W3CDTF">2024-02-25T07:33:53Z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758C906912B44E26B3E6E25EB2FB080E_12</vt:lpwstr>
  </property>
</Properties>
</file>