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43D" w:rsidRDefault="00E33B96">
      <w:pPr>
        <w:jc w:val="center"/>
        <w:rPr>
          <w:rFonts w:eastAsia="方正小标宋简体"/>
          <w:sz w:val="52"/>
          <w:szCs w:val="52"/>
        </w:rPr>
      </w:pPr>
      <w:r>
        <w:rPr>
          <w:rFonts w:eastAsia="方正小标宋简体"/>
          <w:sz w:val="52"/>
          <w:szCs w:val="52"/>
        </w:rPr>
        <w:t>湖北省</w:t>
      </w:r>
      <w:r>
        <w:rPr>
          <w:rFonts w:eastAsia="方正小标宋简体" w:hint="eastAsia"/>
          <w:sz w:val="52"/>
          <w:szCs w:val="52"/>
        </w:rPr>
        <w:t>社会科学</w:t>
      </w:r>
      <w:r>
        <w:rPr>
          <w:rFonts w:eastAsia="方正小标宋简体"/>
          <w:sz w:val="52"/>
          <w:szCs w:val="52"/>
        </w:rPr>
        <w:t>基金一般项目</w:t>
      </w:r>
    </w:p>
    <w:p w:rsidR="0032043D" w:rsidRDefault="00E33B96">
      <w:pPr>
        <w:jc w:val="center"/>
        <w:rPr>
          <w:rFonts w:eastAsia="方正小标宋简体"/>
          <w:sz w:val="52"/>
          <w:szCs w:val="52"/>
        </w:rPr>
      </w:pPr>
      <w:r>
        <w:rPr>
          <w:rFonts w:eastAsia="方正小标宋简体" w:hint="eastAsia"/>
          <w:sz w:val="52"/>
          <w:szCs w:val="52"/>
        </w:rPr>
        <w:t>（后期资助项目）</w:t>
      </w:r>
      <w:r>
        <w:rPr>
          <w:rFonts w:eastAsia="方正小标宋简体"/>
          <w:sz w:val="52"/>
          <w:szCs w:val="52"/>
        </w:rPr>
        <w:t>201</w:t>
      </w:r>
      <w:r>
        <w:rPr>
          <w:rFonts w:eastAsia="方正小标宋简体" w:hint="eastAsia"/>
          <w:sz w:val="52"/>
          <w:szCs w:val="52"/>
        </w:rPr>
        <w:t>9</w:t>
      </w:r>
      <w:r>
        <w:rPr>
          <w:rFonts w:eastAsia="方正小标宋简体"/>
          <w:sz w:val="52"/>
          <w:szCs w:val="52"/>
        </w:rPr>
        <w:t>年度课题指南</w:t>
      </w:r>
    </w:p>
    <w:p w:rsidR="0032043D" w:rsidRDefault="0032043D">
      <w:pPr>
        <w:jc w:val="center"/>
        <w:rPr>
          <w:rFonts w:eastAsia="楷体_GB2312"/>
          <w:sz w:val="36"/>
          <w:szCs w:val="36"/>
        </w:rPr>
      </w:pPr>
    </w:p>
    <w:p w:rsidR="0032043D" w:rsidRDefault="0032043D">
      <w:pPr>
        <w:jc w:val="center"/>
        <w:rPr>
          <w:rFonts w:eastAsia="楷体_GB2312"/>
          <w:sz w:val="36"/>
          <w:szCs w:val="36"/>
        </w:rPr>
      </w:pPr>
    </w:p>
    <w:p w:rsidR="0032043D" w:rsidRDefault="0032043D">
      <w:pPr>
        <w:jc w:val="center"/>
        <w:rPr>
          <w:rFonts w:eastAsia="楷体_GB2312"/>
          <w:sz w:val="36"/>
          <w:szCs w:val="36"/>
        </w:rPr>
      </w:pPr>
    </w:p>
    <w:p w:rsidR="0032043D" w:rsidRDefault="0032043D">
      <w:pPr>
        <w:jc w:val="center"/>
        <w:rPr>
          <w:rFonts w:eastAsia="楷体_GB2312"/>
          <w:sz w:val="36"/>
          <w:szCs w:val="36"/>
        </w:rPr>
      </w:pPr>
    </w:p>
    <w:p w:rsidR="0032043D" w:rsidRDefault="0032043D">
      <w:pPr>
        <w:jc w:val="center"/>
        <w:rPr>
          <w:rFonts w:eastAsia="楷体_GB2312"/>
          <w:sz w:val="36"/>
          <w:szCs w:val="36"/>
        </w:rPr>
      </w:pPr>
    </w:p>
    <w:p w:rsidR="0032043D" w:rsidRDefault="0032043D">
      <w:pPr>
        <w:jc w:val="center"/>
        <w:rPr>
          <w:rFonts w:eastAsia="楷体_GB2312"/>
          <w:sz w:val="36"/>
          <w:szCs w:val="36"/>
        </w:rPr>
      </w:pPr>
    </w:p>
    <w:p w:rsidR="0032043D" w:rsidRDefault="0032043D">
      <w:pPr>
        <w:jc w:val="center"/>
        <w:rPr>
          <w:rFonts w:eastAsia="楷体_GB2312"/>
          <w:sz w:val="36"/>
          <w:szCs w:val="36"/>
        </w:rPr>
      </w:pPr>
    </w:p>
    <w:p w:rsidR="0032043D" w:rsidRDefault="0032043D">
      <w:pPr>
        <w:jc w:val="center"/>
        <w:rPr>
          <w:rFonts w:eastAsia="楷体_GB2312"/>
          <w:sz w:val="36"/>
          <w:szCs w:val="36"/>
        </w:rPr>
      </w:pPr>
    </w:p>
    <w:p w:rsidR="0032043D" w:rsidRDefault="0032043D">
      <w:pPr>
        <w:jc w:val="center"/>
        <w:rPr>
          <w:rFonts w:eastAsia="楷体_GB2312"/>
          <w:sz w:val="36"/>
          <w:szCs w:val="36"/>
        </w:rPr>
      </w:pPr>
    </w:p>
    <w:p w:rsidR="0032043D" w:rsidRDefault="0032043D">
      <w:pPr>
        <w:jc w:val="center"/>
        <w:rPr>
          <w:rFonts w:eastAsia="楷体_GB2312"/>
          <w:sz w:val="36"/>
          <w:szCs w:val="36"/>
        </w:rPr>
      </w:pPr>
    </w:p>
    <w:p w:rsidR="0032043D" w:rsidRDefault="0032043D">
      <w:pPr>
        <w:jc w:val="center"/>
        <w:rPr>
          <w:rFonts w:eastAsia="楷体_GB2312"/>
          <w:sz w:val="36"/>
          <w:szCs w:val="36"/>
        </w:rPr>
      </w:pPr>
    </w:p>
    <w:p w:rsidR="0032043D" w:rsidRDefault="0032043D">
      <w:pPr>
        <w:jc w:val="center"/>
        <w:rPr>
          <w:rFonts w:eastAsia="楷体_GB2312"/>
          <w:sz w:val="36"/>
          <w:szCs w:val="36"/>
        </w:rPr>
      </w:pPr>
    </w:p>
    <w:p w:rsidR="0032043D" w:rsidRDefault="00E33B96">
      <w:pPr>
        <w:jc w:val="center"/>
        <w:rPr>
          <w:rFonts w:ascii="黑体" w:eastAsia="黑体"/>
          <w:sz w:val="36"/>
          <w:szCs w:val="36"/>
        </w:rPr>
      </w:pPr>
      <w:r>
        <w:rPr>
          <w:rFonts w:ascii="黑体" w:eastAsia="黑体" w:hAnsi="楷体" w:hint="eastAsia"/>
          <w:sz w:val="36"/>
          <w:szCs w:val="36"/>
        </w:rPr>
        <w:t>湖北省哲学社会科学发展规划办公室</w:t>
      </w:r>
    </w:p>
    <w:p w:rsidR="0032043D" w:rsidRDefault="00E33B96">
      <w:pPr>
        <w:jc w:val="center"/>
        <w:rPr>
          <w:rFonts w:ascii="黑体" w:eastAsia="黑体"/>
          <w:sz w:val="36"/>
          <w:szCs w:val="36"/>
        </w:rPr>
      </w:pPr>
      <w:r>
        <w:rPr>
          <w:rFonts w:ascii="黑体" w:eastAsia="黑体" w:hint="eastAsia"/>
          <w:sz w:val="36"/>
          <w:szCs w:val="36"/>
        </w:rPr>
        <w:t>2019</w:t>
      </w:r>
      <w:r>
        <w:rPr>
          <w:rFonts w:ascii="黑体" w:eastAsia="黑体" w:hAnsi="楷体" w:hint="eastAsia"/>
          <w:sz w:val="36"/>
          <w:szCs w:val="36"/>
        </w:rPr>
        <w:t>年</w:t>
      </w:r>
      <w:r>
        <w:rPr>
          <w:rFonts w:ascii="黑体" w:eastAsia="黑体" w:hint="eastAsia"/>
          <w:sz w:val="36"/>
          <w:szCs w:val="36"/>
        </w:rPr>
        <w:t>3</w:t>
      </w:r>
      <w:r>
        <w:rPr>
          <w:rFonts w:ascii="黑体" w:eastAsia="黑体" w:hAnsi="楷体" w:hint="eastAsia"/>
          <w:sz w:val="36"/>
          <w:szCs w:val="36"/>
        </w:rPr>
        <w:t>月</w:t>
      </w:r>
    </w:p>
    <w:p w:rsidR="0032043D" w:rsidRDefault="0032043D">
      <w:pPr>
        <w:jc w:val="center"/>
        <w:rPr>
          <w:rFonts w:eastAsia="楷体_GB2312"/>
          <w:sz w:val="36"/>
          <w:szCs w:val="36"/>
        </w:rPr>
      </w:pPr>
    </w:p>
    <w:p w:rsidR="0032043D" w:rsidRDefault="0032043D">
      <w:pPr>
        <w:jc w:val="center"/>
        <w:rPr>
          <w:rFonts w:ascii="黑体" w:eastAsia="黑体" w:hAnsi="黑体"/>
          <w:sz w:val="44"/>
          <w:szCs w:val="44"/>
        </w:rPr>
      </w:pPr>
    </w:p>
    <w:p w:rsidR="0032043D" w:rsidRDefault="0032043D">
      <w:pPr>
        <w:jc w:val="center"/>
        <w:rPr>
          <w:rFonts w:ascii="黑体" w:eastAsia="黑体" w:hAnsi="黑体"/>
          <w:sz w:val="44"/>
          <w:szCs w:val="44"/>
        </w:rPr>
      </w:pPr>
    </w:p>
    <w:p w:rsidR="0032043D" w:rsidRDefault="0032043D">
      <w:pPr>
        <w:jc w:val="center"/>
        <w:rPr>
          <w:rFonts w:ascii="黑体" w:eastAsia="黑体" w:hAnsi="黑体"/>
          <w:sz w:val="44"/>
          <w:szCs w:val="44"/>
        </w:rPr>
      </w:pPr>
    </w:p>
    <w:p w:rsidR="0032043D" w:rsidRDefault="0032043D">
      <w:pPr>
        <w:jc w:val="center"/>
        <w:rPr>
          <w:rFonts w:ascii="黑体" w:eastAsia="黑体" w:hAnsi="黑体"/>
          <w:sz w:val="44"/>
          <w:szCs w:val="44"/>
        </w:rPr>
      </w:pPr>
    </w:p>
    <w:p w:rsidR="0032043D" w:rsidRDefault="00E33B96">
      <w:pPr>
        <w:jc w:val="center"/>
        <w:rPr>
          <w:rFonts w:ascii="黑体" w:eastAsia="黑体" w:hAnsi="黑体"/>
          <w:sz w:val="44"/>
          <w:szCs w:val="44"/>
        </w:rPr>
      </w:pPr>
      <w:r>
        <w:rPr>
          <w:rFonts w:ascii="黑体" w:eastAsia="黑体" w:hAnsi="黑体" w:hint="eastAsia"/>
          <w:sz w:val="44"/>
          <w:szCs w:val="44"/>
        </w:rPr>
        <w:lastRenderedPageBreak/>
        <w:t>说</w:t>
      </w:r>
      <w:r>
        <w:rPr>
          <w:rFonts w:ascii="黑体" w:eastAsia="黑体" w:hAnsi="黑体" w:hint="eastAsia"/>
          <w:sz w:val="44"/>
          <w:szCs w:val="44"/>
        </w:rPr>
        <w:t xml:space="preserve">  </w:t>
      </w:r>
      <w:r>
        <w:rPr>
          <w:rFonts w:ascii="黑体" w:eastAsia="黑体" w:hAnsi="黑体" w:hint="eastAsia"/>
          <w:sz w:val="44"/>
          <w:szCs w:val="44"/>
        </w:rPr>
        <w:t>明</w:t>
      </w:r>
    </w:p>
    <w:p w:rsidR="0032043D" w:rsidRDefault="0032043D">
      <w:pPr>
        <w:rPr>
          <w:rFonts w:ascii="仿宋_GB2312" w:eastAsia="仿宋_GB2312"/>
          <w:sz w:val="32"/>
          <w:szCs w:val="32"/>
        </w:rPr>
      </w:pPr>
    </w:p>
    <w:p w:rsidR="0032043D" w:rsidRDefault="00E33B96">
      <w:pPr>
        <w:ind w:firstLineChars="200" w:firstLine="640"/>
        <w:rPr>
          <w:rFonts w:ascii="仿宋_GB2312" w:eastAsia="仿宋_GB2312"/>
          <w:sz w:val="32"/>
          <w:szCs w:val="32"/>
        </w:rPr>
      </w:pPr>
      <w:r>
        <w:rPr>
          <w:rFonts w:ascii="仿宋_GB2312" w:eastAsia="仿宋_GB2312" w:hint="eastAsia"/>
          <w:sz w:val="32"/>
          <w:szCs w:val="32"/>
        </w:rPr>
        <w:t>一、申报湖北省社科基金一般项目（后期资助项目）的指导思想是，高举中国特色社会主义伟大旗帜，全面贯彻党的十九大精神，以马克思列宁主义、毛泽东思想、邓小平理论、“三个代表”重要思想、科学发展观、习近平新时代中国特色社会主义思想为指导，围绕推动新时代湖北高质量发展和省委省政府的决策部署，坚持以重大现实问题为主攻方向，坚持基础研究和应用研究并重，深入研究我省经济社会发展中的重要理论和现实问题，深入研究学科发展前沿问题，发挥我省社科基金示范引导作用，加快构建中国特色哲学社会科学，为我省经济社会发展大局服务，为繁荣发展</w:t>
      </w:r>
      <w:r>
        <w:rPr>
          <w:rFonts w:ascii="仿宋_GB2312" w:eastAsia="仿宋_GB2312" w:hint="eastAsia"/>
          <w:sz w:val="32"/>
          <w:szCs w:val="32"/>
        </w:rPr>
        <w:t>哲学社会科学服务。</w:t>
      </w:r>
    </w:p>
    <w:p w:rsidR="0032043D" w:rsidRDefault="00E33B96">
      <w:pPr>
        <w:ind w:firstLineChars="200" w:firstLine="640"/>
        <w:rPr>
          <w:rFonts w:ascii="仿宋_GB2312" w:eastAsia="仿宋_GB2312"/>
          <w:sz w:val="32"/>
          <w:szCs w:val="32"/>
        </w:rPr>
      </w:pPr>
      <w:r>
        <w:rPr>
          <w:rFonts w:ascii="仿宋_GB2312" w:eastAsia="仿宋_GB2312" w:hint="eastAsia"/>
          <w:sz w:val="32"/>
          <w:szCs w:val="32"/>
        </w:rPr>
        <w:t>二、申报湖北省社科基金一般项目（后期资助项目），要有明确的研究对象和鲜明的问题意识，要着眼现实需求，服务决策需要。基础研究要力求具有原创性、开拓性和较高的学术思想价值，促进学术繁荣学科发展；应用研究要具有现实性、针对性和较强的决策参考价</w:t>
      </w:r>
      <w:bookmarkStart w:id="0" w:name="_GoBack"/>
      <w:bookmarkEnd w:id="0"/>
      <w:r>
        <w:rPr>
          <w:rFonts w:ascii="仿宋_GB2312" w:eastAsia="仿宋_GB2312" w:hint="eastAsia"/>
          <w:sz w:val="32"/>
          <w:szCs w:val="32"/>
        </w:rPr>
        <w:t>值，深入分析研究当前我省经济社会发展的重大现实问题，提供具有前瞻性、建设性的对策建议。《课题指南》围绕研究阐释习近平新时代中国特色社会主义思想，在相关学科中拟定了一批选题，申请人可根据自己的研究专长选择申报。</w:t>
      </w:r>
    </w:p>
    <w:p w:rsidR="0032043D" w:rsidRDefault="00E33B96">
      <w:pPr>
        <w:ind w:firstLineChars="200" w:firstLine="640"/>
        <w:rPr>
          <w:rFonts w:ascii="仿宋_GB2312" w:eastAsia="仿宋_GB2312"/>
          <w:sz w:val="32"/>
          <w:szCs w:val="32"/>
        </w:rPr>
      </w:pPr>
      <w:r>
        <w:rPr>
          <w:rFonts w:ascii="仿宋_GB2312" w:eastAsia="仿宋_GB2312" w:hint="eastAsia"/>
          <w:sz w:val="32"/>
          <w:szCs w:val="32"/>
        </w:rPr>
        <w:lastRenderedPageBreak/>
        <w:t>三、项目申请人须具备下列条件：遵守中华人民共和</w:t>
      </w:r>
      <w:r>
        <w:rPr>
          <w:rFonts w:ascii="仿宋_GB2312" w:eastAsia="仿宋_GB2312" w:hint="eastAsia"/>
          <w:sz w:val="32"/>
          <w:szCs w:val="32"/>
        </w:rPr>
        <w:t>国宪法和法律；具有独立开展研究和组织开展研究的能力，能够承担实质性研究工作；具有中级以上（含）专业技术职称（职务），或者具有博士学位；所在工作单位在湖北。全日制在读研究生不能申请，具备申报条件的在职博士生（博士后）通过所在工作单位申请。</w:t>
      </w:r>
    </w:p>
    <w:p w:rsidR="0032043D" w:rsidRDefault="00E33B96">
      <w:pPr>
        <w:ind w:firstLineChars="200" w:firstLine="640"/>
        <w:rPr>
          <w:rFonts w:ascii="仿宋_GB2312" w:eastAsia="仿宋_GB2312"/>
          <w:sz w:val="32"/>
          <w:szCs w:val="32"/>
        </w:rPr>
      </w:pPr>
      <w:r>
        <w:rPr>
          <w:rFonts w:ascii="仿宋_GB2312" w:eastAsia="仿宋_GB2312" w:hint="eastAsia"/>
          <w:sz w:val="32"/>
          <w:szCs w:val="32"/>
        </w:rPr>
        <w:t>四、《课题指南》所列条目为范围性条目。条目只规定研究范围和方向，申请人可以据此自行设计具体题目，题目名称表述应科学、严谨、简明、规范。在选择的范围性条目内，申请人可选择不同的研究角度、方法和侧重点</w:t>
      </w:r>
      <w:r>
        <w:rPr>
          <w:rFonts w:ascii="仿宋_GB2312" w:eastAsia="仿宋_GB2312" w:hint="eastAsia"/>
          <w:sz w:val="32"/>
          <w:szCs w:val="32"/>
        </w:rPr>
        <w:t>,</w:t>
      </w:r>
      <w:r>
        <w:rPr>
          <w:rFonts w:ascii="仿宋_GB2312" w:eastAsia="仿宋_GB2312" w:hint="eastAsia"/>
          <w:sz w:val="32"/>
          <w:szCs w:val="32"/>
        </w:rPr>
        <w:t>没有明确的研究对象和问题指向的申请不予受理和立项。</w:t>
      </w:r>
      <w:r>
        <w:rPr>
          <w:rFonts w:ascii="仿宋_GB2312" w:eastAsia="仿宋_GB2312" w:hint="eastAsia"/>
          <w:b/>
          <w:sz w:val="32"/>
          <w:szCs w:val="32"/>
        </w:rPr>
        <w:t>重点提示：题目中带</w:t>
      </w:r>
      <w:r>
        <w:rPr>
          <w:rFonts w:ascii="仿宋_GB2312" w:eastAsia="仿宋_GB2312" w:hint="eastAsia"/>
          <w:b/>
          <w:sz w:val="32"/>
          <w:szCs w:val="32"/>
        </w:rPr>
        <w:t>*</w:t>
      </w:r>
      <w:r>
        <w:rPr>
          <w:rFonts w:ascii="仿宋_GB2312" w:eastAsia="仿宋_GB2312" w:hint="eastAsia"/>
          <w:b/>
          <w:sz w:val="32"/>
          <w:szCs w:val="32"/>
        </w:rPr>
        <w:t>号的是</w:t>
      </w:r>
      <w:r>
        <w:rPr>
          <w:rFonts w:ascii="仿宋_GB2312" w:eastAsia="仿宋_GB2312" w:hint="eastAsia"/>
          <w:b/>
          <w:sz w:val="32"/>
          <w:szCs w:val="32"/>
        </w:rPr>
        <w:t>2019</w:t>
      </w:r>
      <w:r>
        <w:rPr>
          <w:rFonts w:ascii="仿宋_GB2312" w:eastAsia="仿宋_GB2312" w:hint="eastAsia"/>
          <w:b/>
          <w:sz w:val="32"/>
          <w:szCs w:val="32"/>
        </w:rPr>
        <w:t>年度重点研究方向和领域，申请人在申报成果时，按照成果研究方向申报至各组别。</w:t>
      </w:r>
    </w:p>
    <w:p w:rsidR="0032043D" w:rsidRDefault="00E33B96">
      <w:pPr>
        <w:ind w:firstLineChars="200" w:firstLine="640"/>
        <w:rPr>
          <w:rFonts w:ascii="仿宋_GB2312" w:eastAsia="仿宋_GB2312"/>
          <w:sz w:val="32"/>
          <w:szCs w:val="32"/>
        </w:rPr>
      </w:pPr>
      <w:r>
        <w:rPr>
          <w:rFonts w:ascii="仿宋_GB2312" w:eastAsia="仿宋_GB2312" w:hint="eastAsia"/>
          <w:sz w:val="32"/>
          <w:szCs w:val="32"/>
        </w:rPr>
        <w:t>五、各单位要注意提高申报质量，适当控制申报数量，特别是要减少同类选题的重复申报。</w:t>
      </w:r>
    </w:p>
    <w:p w:rsidR="0032043D" w:rsidRDefault="00E33B96">
      <w:pPr>
        <w:ind w:firstLineChars="200" w:firstLine="640"/>
        <w:rPr>
          <w:rFonts w:ascii="仿宋_GB2312" w:eastAsia="仿宋_GB2312"/>
          <w:sz w:val="32"/>
          <w:szCs w:val="32"/>
        </w:rPr>
      </w:pPr>
      <w:r>
        <w:rPr>
          <w:rFonts w:ascii="仿宋_GB2312" w:eastAsia="仿宋_GB2312" w:hint="eastAsia"/>
          <w:sz w:val="32"/>
          <w:szCs w:val="32"/>
        </w:rPr>
        <w:t>六、为避免一题多报、交叉申请和重复立项，对项目申请作如下限定：（</w:t>
      </w:r>
      <w:r>
        <w:rPr>
          <w:rFonts w:ascii="仿宋_GB2312" w:eastAsia="仿宋_GB2312" w:hint="eastAsia"/>
          <w:sz w:val="32"/>
          <w:szCs w:val="32"/>
        </w:rPr>
        <w:t>1</w:t>
      </w:r>
      <w:r>
        <w:rPr>
          <w:rFonts w:ascii="仿宋_GB2312" w:eastAsia="仿宋_GB2312" w:hint="eastAsia"/>
          <w:sz w:val="32"/>
          <w:szCs w:val="32"/>
        </w:rPr>
        <w:t>）课题负责人同年度只能申报一个省社科基金一般项目（后期资助项目），且不能作为课题组成员参与其他省社科基金一般项目（后期资助项目）的申请；课题组成员同年度最多参与两个省社科基金一般项目（后期资助项目）申请。（</w:t>
      </w:r>
      <w:r>
        <w:rPr>
          <w:rFonts w:ascii="仿宋_GB2312" w:eastAsia="仿宋_GB2312" w:hint="eastAsia"/>
          <w:sz w:val="32"/>
          <w:szCs w:val="32"/>
        </w:rPr>
        <w:t>2</w:t>
      </w:r>
      <w:r>
        <w:rPr>
          <w:rFonts w:ascii="仿宋_GB2312" w:eastAsia="仿宋_GB2312" w:hint="eastAsia"/>
          <w:sz w:val="32"/>
          <w:szCs w:val="32"/>
        </w:rPr>
        <w:t>）不得以在研或已结项的省部级以上科研项目研究成果申请省社科基金一般项目（后期资助项目）。（</w:t>
      </w:r>
      <w:r>
        <w:rPr>
          <w:rFonts w:ascii="仿宋_GB2312" w:eastAsia="仿宋_GB2312" w:hint="eastAsia"/>
          <w:sz w:val="32"/>
          <w:szCs w:val="32"/>
        </w:rPr>
        <w:t>3</w:t>
      </w:r>
      <w:r>
        <w:rPr>
          <w:rFonts w:ascii="仿宋_GB2312" w:eastAsia="仿宋_GB2312" w:hint="eastAsia"/>
          <w:sz w:val="32"/>
          <w:szCs w:val="32"/>
        </w:rPr>
        <w:t>）</w:t>
      </w:r>
      <w:r>
        <w:rPr>
          <w:rFonts w:ascii="仿宋_GB2312" w:eastAsia="仿宋_GB2312" w:hint="eastAsia"/>
          <w:sz w:val="32"/>
          <w:szCs w:val="32"/>
        </w:rPr>
        <w:lastRenderedPageBreak/>
        <w:t>已公开出版或发表的、内容基本相同的研究成果不得申请省社科基金一般项目（后期资助项目）。</w:t>
      </w:r>
    </w:p>
    <w:p w:rsidR="0032043D" w:rsidRDefault="00E33B96">
      <w:pPr>
        <w:ind w:firstLineChars="200" w:firstLine="640"/>
        <w:rPr>
          <w:rFonts w:ascii="仿宋_GB2312" w:eastAsia="仿宋_GB2312"/>
          <w:sz w:val="32"/>
          <w:szCs w:val="32"/>
        </w:rPr>
      </w:pPr>
      <w:r>
        <w:rPr>
          <w:rFonts w:ascii="仿宋_GB2312" w:eastAsia="仿宋_GB2312" w:hint="eastAsia"/>
          <w:sz w:val="32"/>
          <w:szCs w:val="32"/>
        </w:rPr>
        <w:t>七、省社科基金一般项目（后期资助项目）申请方式为成果申报</w:t>
      </w:r>
      <w:r>
        <w:rPr>
          <w:rFonts w:ascii="仿宋_GB2312" w:eastAsia="仿宋_GB2312" w:hint="eastAsia"/>
          <w:sz w:val="32"/>
          <w:szCs w:val="32"/>
        </w:rPr>
        <w:t>。申请项目须如实填写申报材料，并保证研究成果没有知识产权争议。凡存在弄虚作假、抄袭剽窃等行为，一经查实，取消三年省社科基金申报资格；如获立项予以撤项并进行通报批评，五年内不得申报省社科基金项目。</w:t>
      </w:r>
    </w:p>
    <w:p w:rsidR="0032043D" w:rsidRDefault="00E33B96">
      <w:pPr>
        <w:ind w:firstLineChars="200" w:firstLine="640"/>
        <w:rPr>
          <w:rFonts w:ascii="仿宋_GB2312" w:eastAsia="仿宋_GB2312"/>
          <w:sz w:val="32"/>
          <w:szCs w:val="32"/>
        </w:rPr>
      </w:pPr>
      <w:r>
        <w:rPr>
          <w:rFonts w:ascii="仿宋_GB2312" w:eastAsia="仿宋_GB2312" w:hint="eastAsia"/>
          <w:sz w:val="32"/>
          <w:szCs w:val="32"/>
        </w:rPr>
        <w:t>八、省社科基金一般项目（后期资助项目）实行同行专家评审制，采取初评、终评两轮网上封闭评审，择优立项。</w:t>
      </w:r>
    </w:p>
    <w:p w:rsidR="0032043D" w:rsidRDefault="00E33B96">
      <w:pPr>
        <w:ind w:firstLineChars="200" w:firstLine="640"/>
        <w:rPr>
          <w:rFonts w:ascii="仿宋_GB2312" w:eastAsia="仿宋_GB2312"/>
          <w:sz w:val="32"/>
          <w:szCs w:val="32"/>
        </w:rPr>
      </w:pPr>
      <w:r>
        <w:rPr>
          <w:rFonts w:ascii="仿宋_GB2312" w:eastAsia="仿宋_GB2312" w:hint="eastAsia"/>
          <w:sz w:val="32"/>
          <w:szCs w:val="32"/>
        </w:rPr>
        <w:t>九、项目负责人在项目执行期间要遵守相关承诺，履行约定义务，按期高质量完成研究任务，</w:t>
      </w:r>
      <w:r>
        <w:rPr>
          <w:rFonts w:ascii="仿宋_GB2312" w:eastAsia="仿宋_GB2312" w:hint="eastAsia"/>
          <w:b/>
          <w:bCs/>
          <w:sz w:val="32"/>
          <w:szCs w:val="32"/>
        </w:rPr>
        <w:t>应用研究最终结项成果形式为研究报告，基础研究最终结项成果形式为专著</w:t>
      </w:r>
      <w:r>
        <w:rPr>
          <w:rFonts w:ascii="仿宋_GB2312" w:eastAsia="仿宋_GB2312" w:hint="eastAsia"/>
          <w:sz w:val="32"/>
          <w:szCs w:val="32"/>
        </w:rPr>
        <w:t>。获准立项的《申请书》视为具有约束力的资助合同文本。凡获得省社科基</w:t>
      </w:r>
      <w:r>
        <w:rPr>
          <w:rFonts w:ascii="仿宋_GB2312" w:eastAsia="仿宋_GB2312" w:hint="eastAsia"/>
          <w:sz w:val="32"/>
          <w:szCs w:val="32"/>
        </w:rPr>
        <w:t>金一般项目（后期资助项目）立项的课题研究成果，除特殊情况外，成果须先鉴定、后出版（发表），擅自出版（发表）视为自行终止资助协议。成果出版（发表）时须在显著位置标注“湖北省社科基金一般项目（后期资助项目）成果”。</w:t>
      </w:r>
    </w:p>
    <w:p w:rsidR="0032043D" w:rsidRDefault="0032043D">
      <w:pPr>
        <w:ind w:firstLineChars="200" w:firstLine="640"/>
        <w:rPr>
          <w:rFonts w:ascii="仿宋_GB2312" w:eastAsia="仿宋_GB2312"/>
          <w:sz w:val="32"/>
          <w:szCs w:val="32"/>
        </w:rPr>
      </w:pPr>
    </w:p>
    <w:p w:rsidR="0032043D" w:rsidRDefault="0032043D">
      <w:pPr>
        <w:ind w:firstLineChars="200" w:firstLine="640"/>
        <w:rPr>
          <w:rFonts w:ascii="仿宋_GB2312" w:eastAsia="仿宋_GB2312"/>
          <w:sz w:val="32"/>
          <w:szCs w:val="32"/>
        </w:rPr>
      </w:pPr>
    </w:p>
    <w:p w:rsidR="0032043D" w:rsidRDefault="0032043D">
      <w:pPr>
        <w:rPr>
          <w:rFonts w:ascii="仿宋_GB2312" w:eastAsia="仿宋_GB2312"/>
          <w:sz w:val="32"/>
          <w:szCs w:val="32"/>
        </w:rPr>
      </w:pPr>
    </w:p>
    <w:p w:rsidR="0032043D" w:rsidRDefault="0032043D">
      <w:pPr>
        <w:rPr>
          <w:rFonts w:ascii="仿宋_GB2312" w:eastAsia="仿宋_GB2312"/>
          <w:sz w:val="32"/>
          <w:szCs w:val="32"/>
        </w:rPr>
      </w:pPr>
    </w:p>
    <w:p w:rsidR="0032043D" w:rsidRDefault="00E33B96">
      <w:pPr>
        <w:jc w:val="center"/>
        <w:rPr>
          <w:rFonts w:ascii="仿宋_GB2312" w:eastAsia="仿宋_GB2312"/>
          <w:sz w:val="44"/>
          <w:szCs w:val="44"/>
        </w:rPr>
      </w:pPr>
      <w:r>
        <w:rPr>
          <w:rFonts w:eastAsia="方正小标宋简体"/>
          <w:sz w:val="44"/>
          <w:szCs w:val="44"/>
        </w:rPr>
        <w:lastRenderedPageBreak/>
        <w:t>课题条目</w:t>
      </w:r>
    </w:p>
    <w:p w:rsidR="0032043D" w:rsidRDefault="00E33B96">
      <w:pPr>
        <w:ind w:firstLineChars="200" w:firstLine="640"/>
        <w:rPr>
          <w:rFonts w:ascii="仿宋_GB2312" w:eastAsia="仿宋_GB2312"/>
          <w:bCs/>
          <w:sz w:val="32"/>
          <w:szCs w:val="32"/>
        </w:rPr>
      </w:pPr>
      <w:r>
        <w:rPr>
          <w:rFonts w:ascii="仿宋_GB2312" w:eastAsia="仿宋_GB2312" w:hint="eastAsia"/>
          <w:bCs/>
          <w:sz w:val="32"/>
          <w:szCs w:val="32"/>
        </w:rPr>
        <w:t>* 1.</w:t>
      </w:r>
      <w:r>
        <w:rPr>
          <w:rFonts w:ascii="仿宋_GB2312" w:eastAsia="仿宋_GB2312" w:hint="eastAsia"/>
          <w:bCs/>
          <w:sz w:val="32"/>
          <w:szCs w:val="32"/>
        </w:rPr>
        <w:t>习近平新时代中国特色社会主义思想研究（可分专题分领域研究）</w:t>
      </w:r>
    </w:p>
    <w:p w:rsidR="0032043D" w:rsidRDefault="00E33B96">
      <w:pPr>
        <w:ind w:firstLineChars="200" w:firstLine="640"/>
        <w:rPr>
          <w:rFonts w:ascii="仿宋_GB2312" w:eastAsia="仿宋_GB2312"/>
          <w:bCs/>
          <w:sz w:val="32"/>
          <w:szCs w:val="32"/>
        </w:rPr>
      </w:pPr>
      <w:r>
        <w:rPr>
          <w:rFonts w:ascii="仿宋_GB2312" w:eastAsia="仿宋_GB2312" w:hint="eastAsia"/>
          <w:bCs/>
          <w:sz w:val="32"/>
          <w:szCs w:val="32"/>
        </w:rPr>
        <w:t>*2.</w:t>
      </w:r>
      <w:r>
        <w:rPr>
          <w:rFonts w:ascii="仿宋_GB2312" w:eastAsia="仿宋_GB2312" w:hint="eastAsia"/>
          <w:bCs/>
          <w:sz w:val="32"/>
          <w:szCs w:val="32"/>
        </w:rPr>
        <w:t>精准扶贫问题研究</w:t>
      </w:r>
      <w:r>
        <w:rPr>
          <w:rFonts w:ascii="仿宋_GB2312" w:eastAsia="仿宋_GB2312" w:hint="eastAsia"/>
          <w:bCs/>
          <w:sz w:val="32"/>
          <w:szCs w:val="32"/>
        </w:rPr>
        <w:t>(</w:t>
      </w:r>
      <w:r>
        <w:rPr>
          <w:rFonts w:ascii="仿宋_GB2312" w:eastAsia="仿宋_GB2312" w:hint="eastAsia"/>
          <w:bCs/>
          <w:sz w:val="32"/>
          <w:szCs w:val="32"/>
        </w:rPr>
        <w:t>扶贫与扶智扶志问题研究</w:t>
      </w:r>
      <w:r>
        <w:rPr>
          <w:rFonts w:ascii="仿宋_GB2312" w:eastAsia="仿宋_GB2312" w:hint="eastAsia"/>
          <w:bCs/>
          <w:sz w:val="32"/>
          <w:szCs w:val="32"/>
        </w:rPr>
        <w:t>)</w:t>
      </w:r>
    </w:p>
    <w:p w:rsidR="0032043D" w:rsidRDefault="00E33B96">
      <w:pPr>
        <w:ind w:firstLineChars="200" w:firstLine="640"/>
        <w:rPr>
          <w:rFonts w:ascii="仿宋_GB2312" w:eastAsia="仿宋_GB2312"/>
          <w:bCs/>
          <w:sz w:val="32"/>
          <w:szCs w:val="32"/>
        </w:rPr>
      </w:pPr>
      <w:r>
        <w:rPr>
          <w:rFonts w:ascii="仿宋_GB2312" w:eastAsia="仿宋_GB2312" w:hint="eastAsia"/>
          <w:bCs/>
          <w:sz w:val="32"/>
          <w:szCs w:val="32"/>
        </w:rPr>
        <w:t>3.</w:t>
      </w:r>
      <w:r>
        <w:rPr>
          <w:rFonts w:ascii="仿宋_GB2312" w:eastAsia="仿宋_GB2312" w:hint="eastAsia"/>
          <w:bCs/>
          <w:sz w:val="32"/>
          <w:szCs w:val="32"/>
        </w:rPr>
        <w:t>推动习近平新时代中国特色社会主义思想学习宣传贯彻向纵深发展路径和对策研究</w:t>
      </w:r>
    </w:p>
    <w:p w:rsidR="0032043D" w:rsidRDefault="00E33B96">
      <w:pPr>
        <w:ind w:firstLineChars="200" w:firstLine="640"/>
        <w:rPr>
          <w:rFonts w:ascii="仿宋_GB2312" w:eastAsia="仿宋_GB2312"/>
          <w:bCs/>
          <w:sz w:val="32"/>
          <w:szCs w:val="32"/>
        </w:rPr>
      </w:pPr>
      <w:r>
        <w:rPr>
          <w:rFonts w:ascii="仿宋_GB2312" w:eastAsia="仿宋_GB2312" w:hint="eastAsia"/>
          <w:bCs/>
          <w:sz w:val="32"/>
          <w:szCs w:val="32"/>
        </w:rPr>
        <w:t>4.</w:t>
      </w:r>
      <w:r>
        <w:rPr>
          <w:rFonts w:ascii="仿宋_GB2312" w:eastAsia="仿宋_GB2312" w:hint="eastAsia"/>
          <w:bCs/>
          <w:sz w:val="32"/>
          <w:szCs w:val="32"/>
        </w:rPr>
        <w:t>构建中国特色哲学社会科学学科体系、学术体系、话语体系研究</w:t>
      </w:r>
    </w:p>
    <w:p w:rsidR="0032043D" w:rsidRDefault="00E33B96">
      <w:pPr>
        <w:ind w:firstLineChars="200" w:firstLine="640"/>
        <w:rPr>
          <w:rFonts w:ascii="仿宋_GB2312" w:eastAsia="仿宋_GB2312"/>
          <w:bCs/>
          <w:sz w:val="32"/>
          <w:szCs w:val="32"/>
        </w:rPr>
      </w:pPr>
      <w:r>
        <w:rPr>
          <w:rFonts w:ascii="仿宋_GB2312" w:eastAsia="仿宋_GB2312" w:hint="eastAsia"/>
          <w:bCs/>
          <w:sz w:val="32"/>
          <w:szCs w:val="32"/>
        </w:rPr>
        <w:t>5.</w:t>
      </w:r>
      <w:r>
        <w:rPr>
          <w:rFonts w:ascii="仿宋_GB2312" w:eastAsia="仿宋_GB2312" w:hint="eastAsia"/>
          <w:bCs/>
          <w:sz w:val="32"/>
          <w:szCs w:val="32"/>
        </w:rPr>
        <w:t>以政治建设为统领全面加强党的各方面建设研究</w:t>
      </w:r>
    </w:p>
    <w:p w:rsidR="0032043D" w:rsidRDefault="00E33B96">
      <w:pPr>
        <w:ind w:firstLineChars="200" w:firstLine="640"/>
        <w:rPr>
          <w:rFonts w:ascii="仿宋_GB2312" w:eastAsia="仿宋_GB2312"/>
          <w:bCs/>
          <w:sz w:val="32"/>
          <w:szCs w:val="32"/>
        </w:rPr>
      </w:pPr>
      <w:r>
        <w:rPr>
          <w:rFonts w:ascii="仿宋_GB2312" w:eastAsia="仿宋_GB2312" w:hint="eastAsia"/>
          <w:bCs/>
          <w:sz w:val="32"/>
          <w:szCs w:val="32"/>
        </w:rPr>
        <w:t>6.</w:t>
      </w:r>
      <w:r>
        <w:rPr>
          <w:rFonts w:ascii="仿宋_GB2312" w:eastAsia="仿宋_GB2312" w:hint="eastAsia"/>
          <w:bCs/>
          <w:sz w:val="32"/>
          <w:szCs w:val="32"/>
        </w:rPr>
        <w:t>新时代建立健全新型经济组织和社会组织中党的组织机构研究</w:t>
      </w:r>
    </w:p>
    <w:p w:rsidR="0032043D" w:rsidRDefault="00E33B96">
      <w:pPr>
        <w:ind w:firstLineChars="200" w:firstLine="640"/>
        <w:rPr>
          <w:rFonts w:ascii="仿宋_GB2312" w:eastAsia="仿宋_GB2312"/>
          <w:bCs/>
          <w:sz w:val="32"/>
          <w:szCs w:val="32"/>
        </w:rPr>
      </w:pPr>
      <w:r>
        <w:rPr>
          <w:rFonts w:ascii="仿宋_GB2312" w:eastAsia="仿宋_GB2312" w:hint="eastAsia"/>
          <w:bCs/>
          <w:sz w:val="32"/>
          <w:szCs w:val="32"/>
        </w:rPr>
        <w:t>7.</w:t>
      </w:r>
      <w:r>
        <w:rPr>
          <w:rFonts w:ascii="仿宋_GB2312" w:eastAsia="仿宋_GB2312" w:hint="eastAsia"/>
          <w:bCs/>
          <w:sz w:val="32"/>
          <w:szCs w:val="32"/>
        </w:rPr>
        <w:t>当前湖北意识形态领域的现状、动向和对策研究</w:t>
      </w:r>
    </w:p>
    <w:p w:rsidR="0032043D" w:rsidRDefault="00E33B96">
      <w:pPr>
        <w:ind w:firstLineChars="200" w:firstLine="640"/>
        <w:rPr>
          <w:rFonts w:ascii="仿宋_GB2312" w:eastAsia="仿宋_GB2312"/>
          <w:bCs/>
          <w:sz w:val="32"/>
          <w:szCs w:val="32"/>
        </w:rPr>
      </w:pPr>
      <w:r>
        <w:rPr>
          <w:rFonts w:ascii="仿宋_GB2312" w:eastAsia="仿宋_GB2312" w:hint="eastAsia"/>
          <w:bCs/>
          <w:sz w:val="32"/>
          <w:szCs w:val="32"/>
        </w:rPr>
        <w:t>8.</w:t>
      </w:r>
      <w:r>
        <w:rPr>
          <w:rFonts w:ascii="仿宋_GB2312" w:eastAsia="仿宋_GB2312" w:hint="eastAsia"/>
          <w:bCs/>
          <w:sz w:val="32"/>
          <w:szCs w:val="32"/>
        </w:rPr>
        <w:t>深入推进法治湖北建设研究</w:t>
      </w:r>
    </w:p>
    <w:p w:rsidR="0032043D" w:rsidRDefault="00E33B96">
      <w:pPr>
        <w:ind w:firstLineChars="200" w:firstLine="640"/>
        <w:rPr>
          <w:rFonts w:ascii="仿宋_GB2312" w:eastAsia="仿宋_GB2312"/>
          <w:bCs/>
          <w:sz w:val="32"/>
          <w:szCs w:val="32"/>
        </w:rPr>
      </w:pPr>
      <w:r>
        <w:rPr>
          <w:rFonts w:ascii="仿宋_GB2312" w:eastAsia="仿宋_GB2312" w:hint="eastAsia"/>
          <w:bCs/>
          <w:sz w:val="32"/>
          <w:szCs w:val="32"/>
        </w:rPr>
        <w:t>9.</w:t>
      </w:r>
      <w:r>
        <w:rPr>
          <w:rFonts w:ascii="仿宋_GB2312" w:eastAsia="仿宋_GB2312" w:hint="eastAsia"/>
          <w:bCs/>
          <w:sz w:val="32"/>
          <w:szCs w:val="32"/>
        </w:rPr>
        <w:t>改革开放以来湖北历史进程与经验启示研究</w:t>
      </w:r>
    </w:p>
    <w:p w:rsidR="0032043D" w:rsidRDefault="00E33B96">
      <w:pPr>
        <w:ind w:firstLineChars="200" w:firstLine="640"/>
        <w:rPr>
          <w:rFonts w:ascii="仿宋_GB2312" w:eastAsia="仿宋_GB2312"/>
          <w:bCs/>
          <w:sz w:val="32"/>
          <w:szCs w:val="32"/>
        </w:rPr>
      </w:pPr>
      <w:r>
        <w:rPr>
          <w:rFonts w:ascii="仿宋_GB2312" w:eastAsia="仿宋_GB2312" w:hint="eastAsia"/>
          <w:bCs/>
          <w:sz w:val="32"/>
          <w:szCs w:val="32"/>
        </w:rPr>
        <w:t>10.</w:t>
      </w:r>
      <w:r>
        <w:rPr>
          <w:rFonts w:ascii="仿宋_GB2312" w:eastAsia="仿宋_GB2312" w:hint="eastAsia"/>
          <w:bCs/>
          <w:sz w:val="32"/>
          <w:szCs w:val="32"/>
        </w:rPr>
        <w:t>新中国成立</w:t>
      </w:r>
      <w:r>
        <w:rPr>
          <w:rFonts w:ascii="仿宋_GB2312" w:eastAsia="仿宋_GB2312" w:hint="eastAsia"/>
          <w:bCs/>
          <w:sz w:val="32"/>
          <w:szCs w:val="32"/>
        </w:rPr>
        <w:t>70</w:t>
      </w:r>
      <w:r>
        <w:rPr>
          <w:rFonts w:ascii="仿宋_GB2312" w:eastAsia="仿宋_GB2312" w:hint="eastAsia"/>
          <w:bCs/>
          <w:sz w:val="32"/>
          <w:szCs w:val="32"/>
        </w:rPr>
        <w:t>年湖北发展历程与经验研究</w:t>
      </w:r>
    </w:p>
    <w:p w:rsidR="0032043D" w:rsidRDefault="00E33B96">
      <w:pPr>
        <w:ind w:firstLineChars="200" w:firstLine="640"/>
        <w:rPr>
          <w:rFonts w:ascii="仿宋_GB2312" w:eastAsia="仿宋_GB2312"/>
          <w:bCs/>
          <w:sz w:val="32"/>
          <w:szCs w:val="32"/>
        </w:rPr>
      </w:pPr>
      <w:r>
        <w:rPr>
          <w:rFonts w:ascii="仿宋_GB2312" w:eastAsia="仿宋_GB2312" w:hint="eastAsia"/>
          <w:bCs/>
          <w:sz w:val="32"/>
          <w:szCs w:val="32"/>
        </w:rPr>
        <w:t>11.</w:t>
      </w:r>
      <w:r>
        <w:rPr>
          <w:rFonts w:ascii="仿宋_GB2312" w:eastAsia="仿宋_GB2312" w:hint="eastAsia"/>
          <w:bCs/>
          <w:sz w:val="32"/>
          <w:szCs w:val="32"/>
        </w:rPr>
        <w:t>新时代湖北高质量发展的路径和对策研究</w:t>
      </w:r>
    </w:p>
    <w:p w:rsidR="0032043D" w:rsidRDefault="00E33B96">
      <w:pPr>
        <w:ind w:firstLineChars="200" w:firstLine="640"/>
        <w:rPr>
          <w:rFonts w:ascii="仿宋_GB2312" w:eastAsia="仿宋_GB2312"/>
          <w:bCs/>
          <w:sz w:val="32"/>
          <w:szCs w:val="32"/>
        </w:rPr>
      </w:pPr>
      <w:r>
        <w:rPr>
          <w:rFonts w:ascii="仿宋_GB2312" w:eastAsia="仿宋_GB2312" w:hint="eastAsia"/>
          <w:bCs/>
          <w:sz w:val="32"/>
          <w:szCs w:val="32"/>
        </w:rPr>
        <w:t>12.</w:t>
      </w:r>
      <w:r>
        <w:rPr>
          <w:rFonts w:ascii="仿宋_GB2312" w:eastAsia="仿宋_GB2312" w:hint="eastAsia"/>
          <w:bCs/>
          <w:sz w:val="32"/>
          <w:szCs w:val="32"/>
        </w:rPr>
        <w:t>湖北“一芯两带三区”区域和产业战略布局研究</w:t>
      </w:r>
    </w:p>
    <w:p w:rsidR="0032043D" w:rsidRDefault="00E33B96">
      <w:pPr>
        <w:ind w:firstLineChars="200" w:firstLine="640"/>
        <w:rPr>
          <w:rFonts w:ascii="仿宋_GB2312" w:eastAsia="仿宋_GB2312"/>
          <w:bCs/>
          <w:sz w:val="32"/>
          <w:szCs w:val="32"/>
        </w:rPr>
      </w:pPr>
      <w:r>
        <w:rPr>
          <w:rFonts w:ascii="仿宋_GB2312" w:eastAsia="仿宋_GB2312" w:hint="eastAsia"/>
          <w:bCs/>
          <w:sz w:val="32"/>
          <w:szCs w:val="32"/>
        </w:rPr>
        <w:t>13.</w:t>
      </w:r>
      <w:r>
        <w:rPr>
          <w:rFonts w:ascii="仿宋_GB2312" w:eastAsia="仿宋_GB2312" w:hint="eastAsia"/>
          <w:bCs/>
          <w:sz w:val="32"/>
          <w:szCs w:val="32"/>
        </w:rPr>
        <w:t>加强湖北重大风险防范化解机制建设研究（含金融风险）</w:t>
      </w:r>
    </w:p>
    <w:p w:rsidR="0032043D" w:rsidRDefault="00E33B96">
      <w:pPr>
        <w:ind w:firstLineChars="200" w:firstLine="640"/>
        <w:rPr>
          <w:rFonts w:ascii="仿宋_GB2312" w:eastAsia="仿宋_GB2312"/>
          <w:bCs/>
          <w:sz w:val="32"/>
          <w:szCs w:val="32"/>
        </w:rPr>
      </w:pPr>
      <w:r>
        <w:rPr>
          <w:rFonts w:ascii="仿宋_GB2312" w:eastAsia="仿宋_GB2312" w:hint="eastAsia"/>
          <w:bCs/>
          <w:sz w:val="32"/>
          <w:szCs w:val="32"/>
        </w:rPr>
        <w:t>14.</w:t>
      </w:r>
      <w:r>
        <w:rPr>
          <w:rFonts w:ascii="仿宋_GB2312" w:eastAsia="仿宋_GB2312" w:hint="eastAsia"/>
          <w:bCs/>
          <w:sz w:val="32"/>
          <w:szCs w:val="32"/>
        </w:rPr>
        <w:t>湖北大力推进制造业高质量发展对策研究</w:t>
      </w:r>
    </w:p>
    <w:p w:rsidR="0032043D" w:rsidRDefault="00E33B96">
      <w:pPr>
        <w:ind w:firstLineChars="200" w:firstLine="640"/>
        <w:rPr>
          <w:rFonts w:ascii="仿宋_GB2312" w:eastAsia="仿宋_GB2312"/>
          <w:bCs/>
          <w:sz w:val="32"/>
          <w:szCs w:val="32"/>
        </w:rPr>
      </w:pPr>
      <w:r>
        <w:rPr>
          <w:rFonts w:ascii="仿宋_GB2312" w:eastAsia="仿宋_GB2312" w:hint="eastAsia"/>
          <w:bCs/>
          <w:sz w:val="32"/>
          <w:szCs w:val="32"/>
        </w:rPr>
        <w:t>15.</w:t>
      </w:r>
      <w:r>
        <w:rPr>
          <w:rFonts w:ascii="仿宋_GB2312" w:eastAsia="仿宋_GB2312" w:hint="eastAsia"/>
          <w:bCs/>
          <w:sz w:val="32"/>
          <w:szCs w:val="32"/>
        </w:rPr>
        <w:t>湖北优化营商环境的问题与对策研究</w:t>
      </w:r>
    </w:p>
    <w:p w:rsidR="0032043D" w:rsidRDefault="00E33B96">
      <w:pPr>
        <w:ind w:firstLineChars="200" w:firstLine="640"/>
        <w:rPr>
          <w:rFonts w:ascii="仿宋_GB2312" w:eastAsia="仿宋_GB2312"/>
          <w:bCs/>
          <w:sz w:val="32"/>
          <w:szCs w:val="32"/>
        </w:rPr>
      </w:pPr>
      <w:r>
        <w:rPr>
          <w:rFonts w:ascii="仿宋_GB2312" w:eastAsia="仿宋_GB2312" w:hint="eastAsia"/>
          <w:bCs/>
          <w:sz w:val="32"/>
          <w:szCs w:val="32"/>
        </w:rPr>
        <w:lastRenderedPageBreak/>
        <w:t>16.</w:t>
      </w:r>
      <w:r>
        <w:rPr>
          <w:rFonts w:ascii="仿宋_GB2312" w:eastAsia="仿宋_GB2312" w:hint="eastAsia"/>
          <w:bCs/>
          <w:sz w:val="32"/>
          <w:szCs w:val="32"/>
        </w:rPr>
        <w:t>新时代湖北区域协调发展问题研究</w:t>
      </w:r>
    </w:p>
    <w:p w:rsidR="0032043D" w:rsidRDefault="00E33B96">
      <w:pPr>
        <w:ind w:firstLineChars="200" w:firstLine="640"/>
        <w:rPr>
          <w:rFonts w:ascii="仿宋_GB2312" w:eastAsia="仿宋_GB2312"/>
          <w:bCs/>
          <w:sz w:val="32"/>
          <w:szCs w:val="32"/>
        </w:rPr>
      </w:pPr>
      <w:r>
        <w:rPr>
          <w:rFonts w:ascii="仿宋_GB2312" w:eastAsia="仿宋_GB2312" w:hint="eastAsia"/>
          <w:bCs/>
          <w:sz w:val="32"/>
          <w:szCs w:val="32"/>
        </w:rPr>
        <w:t>17.</w:t>
      </w:r>
      <w:r>
        <w:rPr>
          <w:rFonts w:ascii="仿宋_GB2312" w:eastAsia="仿宋_GB2312" w:hint="eastAsia"/>
          <w:bCs/>
          <w:sz w:val="32"/>
          <w:szCs w:val="32"/>
        </w:rPr>
        <w:t>新时代湖北全面推进实施乡村振兴战略问题研究</w:t>
      </w:r>
    </w:p>
    <w:p w:rsidR="0032043D" w:rsidRDefault="00E33B96">
      <w:pPr>
        <w:ind w:firstLineChars="200" w:firstLine="640"/>
        <w:rPr>
          <w:rFonts w:ascii="仿宋_GB2312" w:eastAsia="仿宋_GB2312"/>
          <w:bCs/>
          <w:sz w:val="32"/>
          <w:szCs w:val="32"/>
        </w:rPr>
      </w:pPr>
      <w:r>
        <w:rPr>
          <w:rFonts w:ascii="仿宋_GB2312" w:eastAsia="仿宋_GB2312" w:hint="eastAsia"/>
          <w:bCs/>
          <w:sz w:val="32"/>
          <w:szCs w:val="32"/>
        </w:rPr>
        <w:t>18.</w:t>
      </w:r>
      <w:r>
        <w:rPr>
          <w:rFonts w:ascii="仿宋_GB2312" w:eastAsia="仿宋_GB2312" w:hint="eastAsia"/>
          <w:bCs/>
          <w:sz w:val="32"/>
          <w:szCs w:val="32"/>
        </w:rPr>
        <w:t>加快建设美丽湖北的路径和对策研究</w:t>
      </w:r>
    </w:p>
    <w:p w:rsidR="0032043D" w:rsidRDefault="00E33B96">
      <w:pPr>
        <w:ind w:firstLineChars="200" w:firstLine="640"/>
        <w:rPr>
          <w:rFonts w:ascii="仿宋_GB2312" w:eastAsia="仿宋_GB2312"/>
          <w:bCs/>
          <w:sz w:val="32"/>
          <w:szCs w:val="32"/>
        </w:rPr>
      </w:pPr>
      <w:r>
        <w:rPr>
          <w:rFonts w:ascii="仿宋_GB2312" w:eastAsia="仿宋_GB2312" w:hint="eastAsia"/>
          <w:bCs/>
          <w:sz w:val="32"/>
          <w:szCs w:val="32"/>
        </w:rPr>
        <w:t>19.</w:t>
      </w:r>
      <w:r>
        <w:rPr>
          <w:rFonts w:ascii="仿宋_GB2312" w:eastAsia="仿宋_GB2312" w:hint="eastAsia"/>
          <w:bCs/>
          <w:sz w:val="32"/>
          <w:szCs w:val="32"/>
        </w:rPr>
        <w:t>新时代推动湖北全方位对外开放的重点、难点和对策研究</w:t>
      </w:r>
    </w:p>
    <w:p w:rsidR="0032043D" w:rsidRDefault="00E33B96">
      <w:pPr>
        <w:ind w:firstLineChars="200" w:firstLine="640"/>
        <w:rPr>
          <w:rFonts w:ascii="仿宋_GB2312" w:eastAsia="仿宋_GB2312"/>
          <w:bCs/>
          <w:sz w:val="32"/>
          <w:szCs w:val="32"/>
        </w:rPr>
      </w:pPr>
      <w:r>
        <w:rPr>
          <w:rFonts w:ascii="仿宋_GB2312" w:eastAsia="仿宋_GB2312" w:hint="eastAsia"/>
          <w:bCs/>
          <w:sz w:val="32"/>
          <w:szCs w:val="32"/>
        </w:rPr>
        <w:t>20.</w:t>
      </w:r>
      <w:r>
        <w:rPr>
          <w:rFonts w:ascii="仿宋_GB2312" w:eastAsia="仿宋_GB2312" w:hint="eastAsia"/>
          <w:bCs/>
          <w:sz w:val="32"/>
          <w:szCs w:val="32"/>
        </w:rPr>
        <w:t>湖北深化供给侧改革的重点和路径研究</w:t>
      </w:r>
    </w:p>
    <w:p w:rsidR="0032043D" w:rsidRDefault="00E33B96">
      <w:pPr>
        <w:ind w:firstLineChars="200" w:firstLine="640"/>
        <w:rPr>
          <w:rFonts w:ascii="仿宋_GB2312" w:eastAsia="仿宋_GB2312"/>
          <w:bCs/>
          <w:sz w:val="32"/>
          <w:szCs w:val="32"/>
        </w:rPr>
      </w:pPr>
      <w:r>
        <w:rPr>
          <w:rFonts w:ascii="仿宋_GB2312" w:eastAsia="仿宋_GB2312" w:hint="eastAsia"/>
          <w:bCs/>
          <w:sz w:val="32"/>
          <w:szCs w:val="32"/>
        </w:rPr>
        <w:t>21.</w:t>
      </w:r>
      <w:r>
        <w:rPr>
          <w:rFonts w:ascii="仿宋_GB2312" w:eastAsia="仿宋_GB2312" w:hint="eastAsia"/>
          <w:bCs/>
          <w:sz w:val="32"/>
          <w:szCs w:val="32"/>
        </w:rPr>
        <w:t>湖北实体经济与科技创新、现代金融等协同发展问题研究</w:t>
      </w:r>
    </w:p>
    <w:p w:rsidR="0032043D" w:rsidRDefault="00E33B96">
      <w:pPr>
        <w:ind w:firstLineChars="200" w:firstLine="640"/>
        <w:rPr>
          <w:rFonts w:ascii="仿宋_GB2312" w:eastAsia="仿宋_GB2312"/>
          <w:bCs/>
          <w:sz w:val="32"/>
          <w:szCs w:val="32"/>
        </w:rPr>
      </w:pPr>
      <w:r>
        <w:rPr>
          <w:rFonts w:ascii="仿宋_GB2312" w:eastAsia="仿宋_GB2312" w:hint="eastAsia"/>
          <w:bCs/>
          <w:sz w:val="32"/>
          <w:szCs w:val="32"/>
        </w:rPr>
        <w:t>22.</w:t>
      </w:r>
      <w:r>
        <w:rPr>
          <w:rFonts w:ascii="仿宋_GB2312" w:eastAsia="仿宋_GB2312" w:hint="eastAsia"/>
          <w:bCs/>
          <w:sz w:val="32"/>
          <w:szCs w:val="32"/>
        </w:rPr>
        <w:t>湖北县域经济发展问题研究</w:t>
      </w:r>
    </w:p>
    <w:p w:rsidR="0032043D" w:rsidRDefault="00E33B96">
      <w:pPr>
        <w:ind w:firstLineChars="200" w:firstLine="640"/>
        <w:rPr>
          <w:rFonts w:ascii="仿宋_GB2312" w:eastAsia="仿宋_GB2312"/>
          <w:bCs/>
          <w:sz w:val="32"/>
          <w:szCs w:val="32"/>
        </w:rPr>
      </w:pPr>
      <w:r>
        <w:rPr>
          <w:rFonts w:ascii="仿宋_GB2312" w:eastAsia="仿宋_GB2312" w:hint="eastAsia"/>
          <w:bCs/>
          <w:sz w:val="32"/>
          <w:szCs w:val="32"/>
        </w:rPr>
        <w:t>23.</w:t>
      </w:r>
      <w:r>
        <w:rPr>
          <w:rFonts w:ascii="仿宋_GB2312" w:eastAsia="仿宋_GB2312" w:hint="eastAsia"/>
          <w:bCs/>
          <w:sz w:val="32"/>
          <w:szCs w:val="32"/>
        </w:rPr>
        <w:t>增强湖北经济发展内生动力对策研究</w:t>
      </w:r>
    </w:p>
    <w:p w:rsidR="0032043D" w:rsidRDefault="00E33B96">
      <w:pPr>
        <w:ind w:firstLineChars="200" w:firstLine="640"/>
        <w:rPr>
          <w:rFonts w:ascii="仿宋_GB2312" w:eastAsia="仿宋_GB2312"/>
          <w:bCs/>
          <w:sz w:val="32"/>
          <w:szCs w:val="32"/>
        </w:rPr>
      </w:pPr>
      <w:r>
        <w:rPr>
          <w:rFonts w:ascii="仿宋_GB2312" w:eastAsia="仿宋_GB2312" w:hint="eastAsia"/>
          <w:bCs/>
          <w:sz w:val="32"/>
          <w:szCs w:val="32"/>
        </w:rPr>
        <w:t>24.</w:t>
      </w:r>
      <w:r>
        <w:rPr>
          <w:rFonts w:ascii="仿宋_GB2312" w:eastAsia="仿宋_GB2312" w:hint="eastAsia"/>
          <w:bCs/>
          <w:sz w:val="32"/>
          <w:szCs w:val="32"/>
        </w:rPr>
        <w:t>新时代提升湖北企业创新能力和竞争力对策研究</w:t>
      </w:r>
    </w:p>
    <w:p w:rsidR="0032043D" w:rsidRDefault="00E33B96">
      <w:pPr>
        <w:ind w:firstLineChars="200" w:firstLine="640"/>
        <w:rPr>
          <w:rFonts w:ascii="仿宋_GB2312" w:eastAsia="仿宋_GB2312"/>
          <w:bCs/>
          <w:sz w:val="32"/>
          <w:szCs w:val="32"/>
        </w:rPr>
      </w:pPr>
      <w:r>
        <w:rPr>
          <w:rFonts w:ascii="仿宋_GB2312" w:eastAsia="仿宋_GB2312" w:hint="eastAsia"/>
          <w:bCs/>
          <w:sz w:val="32"/>
          <w:szCs w:val="32"/>
        </w:rPr>
        <w:t>25.</w:t>
      </w:r>
      <w:r>
        <w:rPr>
          <w:rFonts w:ascii="仿宋_GB2312" w:eastAsia="仿宋_GB2312" w:hint="eastAsia"/>
          <w:bCs/>
          <w:sz w:val="32"/>
          <w:szCs w:val="32"/>
        </w:rPr>
        <w:t>湖北鼓励、支持、引导、保护民营经济发展问题研究</w:t>
      </w:r>
    </w:p>
    <w:p w:rsidR="0032043D" w:rsidRDefault="00E33B96">
      <w:pPr>
        <w:ind w:firstLineChars="200" w:firstLine="640"/>
        <w:rPr>
          <w:rFonts w:ascii="仿宋_GB2312" w:eastAsia="仿宋_GB2312"/>
          <w:bCs/>
          <w:sz w:val="32"/>
          <w:szCs w:val="32"/>
        </w:rPr>
      </w:pPr>
      <w:r>
        <w:rPr>
          <w:rFonts w:ascii="仿宋_GB2312" w:eastAsia="仿宋_GB2312" w:hint="eastAsia"/>
          <w:bCs/>
          <w:sz w:val="32"/>
          <w:szCs w:val="32"/>
        </w:rPr>
        <w:t>26.</w:t>
      </w:r>
      <w:r>
        <w:rPr>
          <w:rFonts w:ascii="仿宋_GB2312" w:eastAsia="仿宋_GB2312" w:hint="eastAsia"/>
          <w:bCs/>
          <w:sz w:val="32"/>
          <w:szCs w:val="32"/>
        </w:rPr>
        <w:t>新时代深化湖北国有企业改革创新研究</w:t>
      </w:r>
    </w:p>
    <w:p w:rsidR="0032043D" w:rsidRDefault="00E33B96">
      <w:pPr>
        <w:ind w:firstLineChars="200" w:firstLine="640"/>
        <w:rPr>
          <w:rFonts w:ascii="仿宋_GB2312" w:eastAsia="仿宋_GB2312"/>
          <w:bCs/>
          <w:sz w:val="32"/>
          <w:szCs w:val="32"/>
        </w:rPr>
      </w:pPr>
      <w:r>
        <w:rPr>
          <w:rFonts w:ascii="仿宋_GB2312" w:eastAsia="仿宋_GB2312" w:hint="eastAsia"/>
          <w:bCs/>
          <w:sz w:val="32"/>
          <w:szCs w:val="32"/>
        </w:rPr>
        <w:t>27.</w:t>
      </w:r>
      <w:r>
        <w:rPr>
          <w:rFonts w:ascii="仿宋_GB2312" w:eastAsia="仿宋_GB2312" w:hint="eastAsia"/>
          <w:bCs/>
          <w:sz w:val="32"/>
          <w:szCs w:val="32"/>
        </w:rPr>
        <w:t>新时代深化湖北金融体制改革研究</w:t>
      </w:r>
    </w:p>
    <w:p w:rsidR="0032043D" w:rsidRDefault="00E33B96">
      <w:pPr>
        <w:ind w:firstLineChars="200" w:firstLine="640"/>
        <w:rPr>
          <w:rFonts w:ascii="仿宋_GB2312" w:eastAsia="仿宋_GB2312"/>
          <w:bCs/>
          <w:sz w:val="32"/>
          <w:szCs w:val="32"/>
        </w:rPr>
      </w:pPr>
      <w:r>
        <w:rPr>
          <w:rFonts w:ascii="仿宋_GB2312" w:eastAsia="仿宋_GB2312" w:hint="eastAsia"/>
          <w:bCs/>
          <w:sz w:val="32"/>
          <w:szCs w:val="32"/>
        </w:rPr>
        <w:t>28.</w:t>
      </w:r>
      <w:r>
        <w:rPr>
          <w:rFonts w:ascii="仿宋_GB2312" w:eastAsia="仿宋_GB2312" w:hint="eastAsia"/>
          <w:bCs/>
          <w:sz w:val="32"/>
          <w:szCs w:val="32"/>
        </w:rPr>
        <w:t>湖北财税体制改革问题研究</w:t>
      </w:r>
    </w:p>
    <w:p w:rsidR="0032043D" w:rsidRDefault="00E33B96">
      <w:pPr>
        <w:ind w:firstLineChars="200" w:firstLine="640"/>
        <w:rPr>
          <w:rFonts w:ascii="仿宋_GB2312" w:eastAsia="仿宋_GB2312"/>
          <w:bCs/>
          <w:sz w:val="32"/>
          <w:szCs w:val="32"/>
        </w:rPr>
      </w:pPr>
      <w:r>
        <w:rPr>
          <w:rFonts w:ascii="仿宋_GB2312" w:eastAsia="仿宋_GB2312" w:hint="eastAsia"/>
          <w:bCs/>
          <w:sz w:val="32"/>
          <w:szCs w:val="32"/>
        </w:rPr>
        <w:t>29.</w:t>
      </w:r>
      <w:r>
        <w:rPr>
          <w:rFonts w:ascii="仿宋_GB2312" w:eastAsia="仿宋_GB2312" w:hint="eastAsia"/>
          <w:bCs/>
          <w:sz w:val="32"/>
          <w:szCs w:val="32"/>
        </w:rPr>
        <w:t>湖北培育和打造中部强大市场策略研究</w:t>
      </w:r>
    </w:p>
    <w:p w:rsidR="0032043D" w:rsidRDefault="00E33B96">
      <w:pPr>
        <w:ind w:firstLineChars="200" w:firstLine="640"/>
        <w:rPr>
          <w:rFonts w:ascii="仿宋_GB2312" w:eastAsia="仿宋_GB2312"/>
          <w:bCs/>
          <w:sz w:val="32"/>
          <w:szCs w:val="32"/>
        </w:rPr>
      </w:pPr>
      <w:r>
        <w:rPr>
          <w:rFonts w:ascii="仿宋_GB2312" w:eastAsia="仿宋_GB2312" w:hint="eastAsia"/>
          <w:bCs/>
          <w:sz w:val="32"/>
          <w:szCs w:val="32"/>
        </w:rPr>
        <w:t>30.</w:t>
      </w:r>
      <w:r>
        <w:rPr>
          <w:rFonts w:ascii="仿宋_GB2312" w:eastAsia="仿宋_GB2312" w:hint="eastAsia"/>
          <w:bCs/>
          <w:sz w:val="32"/>
          <w:szCs w:val="32"/>
        </w:rPr>
        <w:t>新时代湖北社会就业问题研究</w:t>
      </w:r>
    </w:p>
    <w:p w:rsidR="0032043D" w:rsidRDefault="00E33B96">
      <w:pPr>
        <w:ind w:firstLineChars="200" w:firstLine="640"/>
        <w:rPr>
          <w:rFonts w:ascii="仿宋_GB2312" w:eastAsia="仿宋_GB2312"/>
          <w:bCs/>
          <w:sz w:val="32"/>
          <w:szCs w:val="32"/>
        </w:rPr>
      </w:pPr>
      <w:r>
        <w:rPr>
          <w:rFonts w:ascii="仿宋_GB2312" w:eastAsia="仿宋_GB2312" w:hint="eastAsia"/>
          <w:bCs/>
          <w:sz w:val="32"/>
          <w:szCs w:val="32"/>
        </w:rPr>
        <w:t>31.</w:t>
      </w:r>
      <w:r>
        <w:rPr>
          <w:rFonts w:ascii="仿宋_GB2312" w:eastAsia="仿宋_GB2312" w:hint="eastAsia"/>
          <w:bCs/>
          <w:sz w:val="32"/>
          <w:szCs w:val="32"/>
        </w:rPr>
        <w:t>湖北打造共建共治共享的社会治理格局研究</w:t>
      </w:r>
    </w:p>
    <w:p w:rsidR="0032043D" w:rsidRDefault="00E33B96">
      <w:pPr>
        <w:ind w:firstLineChars="200" w:firstLine="640"/>
        <w:rPr>
          <w:rFonts w:ascii="仿宋_GB2312" w:eastAsia="仿宋_GB2312"/>
          <w:bCs/>
          <w:sz w:val="32"/>
          <w:szCs w:val="32"/>
        </w:rPr>
      </w:pPr>
      <w:r>
        <w:rPr>
          <w:rFonts w:ascii="仿宋_GB2312" w:eastAsia="仿宋_GB2312" w:hint="eastAsia"/>
          <w:bCs/>
          <w:sz w:val="32"/>
          <w:szCs w:val="32"/>
        </w:rPr>
        <w:t>32.</w:t>
      </w:r>
      <w:r>
        <w:rPr>
          <w:rFonts w:ascii="仿宋_GB2312" w:eastAsia="仿宋_GB2312" w:hint="eastAsia"/>
          <w:bCs/>
          <w:sz w:val="32"/>
          <w:szCs w:val="32"/>
        </w:rPr>
        <w:t>社会治理创新前沿的服务型政府改革路径研究</w:t>
      </w:r>
    </w:p>
    <w:p w:rsidR="0032043D" w:rsidRDefault="00E33B96">
      <w:pPr>
        <w:ind w:firstLineChars="200" w:firstLine="640"/>
        <w:rPr>
          <w:rFonts w:ascii="仿宋_GB2312" w:eastAsia="仿宋_GB2312"/>
          <w:bCs/>
          <w:sz w:val="32"/>
          <w:szCs w:val="32"/>
        </w:rPr>
      </w:pPr>
      <w:r>
        <w:rPr>
          <w:rFonts w:ascii="仿宋_GB2312" w:eastAsia="仿宋_GB2312" w:hint="eastAsia"/>
          <w:bCs/>
          <w:sz w:val="32"/>
          <w:szCs w:val="32"/>
        </w:rPr>
        <w:t>33.</w:t>
      </w:r>
      <w:r>
        <w:rPr>
          <w:rFonts w:ascii="仿宋_GB2312" w:eastAsia="仿宋_GB2312" w:hint="eastAsia"/>
          <w:bCs/>
          <w:sz w:val="32"/>
          <w:szCs w:val="32"/>
        </w:rPr>
        <w:t>大数据时代政府治理方式创新研究</w:t>
      </w:r>
    </w:p>
    <w:p w:rsidR="0032043D" w:rsidRDefault="00E33B96">
      <w:pPr>
        <w:ind w:firstLineChars="200" w:firstLine="640"/>
        <w:rPr>
          <w:rFonts w:ascii="仿宋_GB2312" w:eastAsia="仿宋_GB2312"/>
          <w:bCs/>
          <w:sz w:val="32"/>
          <w:szCs w:val="32"/>
        </w:rPr>
      </w:pPr>
      <w:r>
        <w:rPr>
          <w:rFonts w:ascii="仿宋_GB2312" w:eastAsia="仿宋_GB2312" w:hint="eastAsia"/>
          <w:bCs/>
          <w:sz w:val="32"/>
          <w:szCs w:val="32"/>
        </w:rPr>
        <w:t>34.</w:t>
      </w:r>
      <w:r>
        <w:rPr>
          <w:rFonts w:ascii="仿宋_GB2312" w:eastAsia="仿宋_GB2312" w:hint="eastAsia"/>
          <w:bCs/>
          <w:sz w:val="32"/>
          <w:szCs w:val="32"/>
        </w:rPr>
        <w:t>新时代湖北城市治理创新的理论与路径研究</w:t>
      </w:r>
    </w:p>
    <w:p w:rsidR="0032043D" w:rsidRDefault="00E33B96">
      <w:pPr>
        <w:ind w:firstLineChars="200" w:firstLine="640"/>
        <w:rPr>
          <w:rFonts w:ascii="仿宋_GB2312" w:eastAsia="仿宋_GB2312"/>
          <w:bCs/>
          <w:sz w:val="32"/>
          <w:szCs w:val="32"/>
        </w:rPr>
      </w:pPr>
      <w:r>
        <w:rPr>
          <w:rFonts w:ascii="仿宋_GB2312" w:eastAsia="仿宋_GB2312" w:hint="eastAsia"/>
          <w:bCs/>
          <w:sz w:val="32"/>
          <w:szCs w:val="32"/>
        </w:rPr>
        <w:t>35.</w:t>
      </w:r>
      <w:r>
        <w:rPr>
          <w:rFonts w:ascii="仿宋_GB2312" w:eastAsia="仿宋_GB2312" w:hint="eastAsia"/>
          <w:bCs/>
          <w:sz w:val="32"/>
          <w:szCs w:val="32"/>
        </w:rPr>
        <w:t>新时代湖北农村社会变迁及治理研究</w:t>
      </w:r>
    </w:p>
    <w:p w:rsidR="0032043D" w:rsidRDefault="00E33B96">
      <w:pPr>
        <w:ind w:firstLineChars="200" w:firstLine="640"/>
        <w:rPr>
          <w:rFonts w:ascii="仿宋_GB2312" w:eastAsia="仿宋_GB2312"/>
          <w:bCs/>
          <w:sz w:val="32"/>
          <w:szCs w:val="32"/>
        </w:rPr>
      </w:pPr>
      <w:r>
        <w:rPr>
          <w:rFonts w:ascii="仿宋_GB2312" w:eastAsia="仿宋_GB2312" w:hint="eastAsia"/>
          <w:bCs/>
          <w:sz w:val="32"/>
          <w:szCs w:val="32"/>
        </w:rPr>
        <w:lastRenderedPageBreak/>
        <w:t>36.</w:t>
      </w:r>
      <w:r>
        <w:rPr>
          <w:rFonts w:ascii="仿宋_GB2312" w:eastAsia="仿宋_GB2312" w:hint="eastAsia"/>
          <w:bCs/>
          <w:sz w:val="32"/>
          <w:szCs w:val="32"/>
        </w:rPr>
        <w:t>新时代湖北社会组织发展问题研究</w:t>
      </w:r>
    </w:p>
    <w:p w:rsidR="0032043D" w:rsidRDefault="00E33B96">
      <w:pPr>
        <w:ind w:firstLineChars="200" w:firstLine="640"/>
        <w:rPr>
          <w:rFonts w:ascii="仿宋_GB2312" w:eastAsia="仿宋_GB2312"/>
          <w:bCs/>
          <w:sz w:val="32"/>
          <w:szCs w:val="32"/>
        </w:rPr>
      </w:pPr>
      <w:r>
        <w:rPr>
          <w:rFonts w:ascii="仿宋_GB2312" w:eastAsia="仿宋_GB2312" w:hint="eastAsia"/>
          <w:bCs/>
          <w:sz w:val="32"/>
          <w:szCs w:val="32"/>
        </w:rPr>
        <w:t>37.</w:t>
      </w:r>
      <w:r>
        <w:rPr>
          <w:rFonts w:ascii="仿宋_GB2312" w:eastAsia="仿宋_GB2312" w:hint="eastAsia"/>
          <w:bCs/>
          <w:sz w:val="32"/>
          <w:szCs w:val="32"/>
        </w:rPr>
        <w:t>湖北深化“放管服改革”推进“互联网</w:t>
      </w:r>
      <w:r>
        <w:rPr>
          <w:rFonts w:ascii="仿宋_GB2312" w:eastAsia="仿宋_GB2312" w:hint="eastAsia"/>
          <w:bCs/>
          <w:sz w:val="32"/>
          <w:szCs w:val="32"/>
        </w:rPr>
        <w:t>+</w:t>
      </w:r>
      <w:r>
        <w:rPr>
          <w:rFonts w:ascii="仿宋_GB2312" w:eastAsia="仿宋_GB2312" w:hint="eastAsia"/>
          <w:bCs/>
          <w:sz w:val="32"/>
          <w:szCs w:val="32"/>
        </w:rPr>
        <w:t>政务”对策研究</w:t>
      </w:r>
    </w:p>
    <w:p w:rsidR="0032043D" w:rsidRDefault="00E33B96">
      <w:pPr>
        <w:ind w:firstLineChars="200" w:firstLine="640"/>
        <w:rPr>
          <w:rFonts w:ascii="仿宋_GB2312" w:eastAsia="仿宋_GB2312"/>
          <w:bCs/>
          <w:sz w:val="32"/>
          <w:szCs w:val="32"/>
        </w:rPr>
      </w:pPr>
      <w:r>
        <w:rPr>
          <w:rFonts w:ascii="仿宋_GB2312" w:eastAsia="仿宋_GB2312" w:hint="eastAsia"/>
          <w:bCs/>
          <w:sz w:val="32"/>
          <w:szCs w:val="32"/>
        </w:rPr>
        <w:t>38.</w:t>
      </w:r>
      <w:r>
        <w:rPr>
          <w:rFonts w:ascii="仿宋_GB2312" w:eastAsia="仿宋_GB2312" w:hint="eastAsia"/>
          <w:bCs/>
          <w:sz w:val="32"/>
          <w:szCs w:val="32"/>
        </w:rPr>
        <w:t>湖北社会养老服务资源配置与保障措施研究</w:t>
      </w:r>
    </w:p>
    <w:p w:rsidR="0032043D" w:rsidRDefault="00E33B96">
      <w:pPr>
        <w:ind w:firstLineChars="200" w:firstLine="640"/>
        <w:rPr>
          <w:rFonts w:ascii="仿宋_GB2312" w:eastAsia="仿宋_GB2312"/>
          <w:bCs/>
          <w:sz w:val="32"/>
          <w:szCs w:val="32"/>
        </w:rPr>
      </w:pPr>
      <w:r>
        <w:rPr>
          <w:rFonts w:ascii="仿宋_GB2312" w:eastAsia="仿宋_GB2312" w:hint="eastAsia"/>
          <w:bCs/>
          <w:sz w:val="32"/>
          <w:szCs w:val="32"/>
        </w:rPr>
        <w:t>39.</w:t>
      </w:r>
      <w:r>
        <w:rPr>
          <w:rFonts w:ascii="仿宋_GB2312" w:eastAsia="仿宋_GB2312" w:hint="eastAsia"/>
          <w:bCs/>
          <w:sz w:val="32"/>
          <w:szCs w:val="32"/>
        </w:rPr>
        <w:t>治理能力现代化背景下社会信用体系建设研究</w:t>
      </w:r>
    </w:p>
    <w:p w:rsidR="0032043D" w:rsidRDefault="00E33B96">
      <w:pPr>
        <w:ind w:firstLineChars="200" w:firstLine="640"/>
        <w:rPr>
          <w:rFonts w:ascii="仿宋_GB2312" w:eastAsia="仿宋_GB2312"/>
          <w:bCs/>
          <w:sz w:val="32"/>
          <w:szCs w:val="32"/>
        </w:rPr>
      </w:pPr>
      <w:r>
        <w:rPr>
          <w:rFonts w:ascii="仿宋_GB2312" w:eastAsia="仿宋_GB2312" w:hint="eastAsia"/>
          <w:bCs/>
          <w:sz w:val="32"/>
          <w:szCs w:val="32"/>
        </w:rPr>
        <w:t>40.</w:t>
      </w:r>
      <w:r>
        <w:rPr>
          <w:rFonts w:ascii="仿宋_GB2312" w:eastAsia="仿宋_GB2312" w:hint="eastAsia"/>
          <w:bCs/>
          <w:sz w:val="32"/>
          <w:szCs w:val="32"/>
        </w:rPr>
        <w:t>长江流域（湖北段）环境综合治理的协同机制研究</w:t>
      </w:r>
    </w:p>
    <w:p w:rsidR="0032043D" w:rsidRDefault="00E33B96">
      <w:pPr>
        <w:ind w:firstLineChars="200" w:firstLine="640"/>
        <w:rPr>
          <w:rFonts w:ascii="仿宋_GB2312" w:eastAsia="仿宋_GB2312"/>
          <w:bCs/>
          <w:sz w:val="32"/>
          <w:szCs w:val="32"/>
        </w:rPr>
      </w:pPr>
      <w:r>
        <w:rPr>
          <w:rFonts w:ascii="仿宋_GB2312" w:eastAsia="仿宋_GB2312" w:hint="eastAsia"/>
          <w:bCs/>
          <w:sz w:val="32"/>
          <w:szCs w:val="32"/>
        </w:rPr>
        <w:t>41.</w:t>
      </w:r>
      <w:r>
        <w:rPr>
          <w:rFonts w:ascii="仿宋_GB2312" w:eastAsia="仿宋_GB2312" w:hint="eastAsia"/>
          <w:bCs/>
          <w:sz w:val="32"/>
          <w:szCs w:val="32"/>
        </w:rPr>
        <w:t>历史、语言、文学前沿理论和热点问题研究</w:t>
      </w:r>
    </w:p>
    <w:p w:rsidR="0032043D" w:rsidRDefault="00E33B96">
      <w:pPr>
        <w:ind w:firstLineChars="200" w:firstLine="640"/>
        <w:rPr>
          <w:rFonts w:ascii="仿宋_GB2312" w:eastAsia="仿宋_GB2312"/>
          <w:bCs/>
          <w:sz w:val="32"/>
          <w:szCs w:val="32"/>
        </w:rPr>
      </w:pPr>
      <w:r>
        <w:rPr>
          <w:rFonts w:ascii="仿宋_GB2312" w:eastAsia="仿宋_GB2312" w:hint="eastAsia"/>
          <w:bCs/>
          <w:sz w:val="32"/>
          <w:szCs w:val="32"/>
        </w:rPr>
        <w:t>42.</w:t>
      </w:r>
      <w:r>
        <w:rPr>
          <w:rFonts w:ascii="仿宋_GB2312" w:eastAsia="仿宋_GB2312" w:hint="eastAsia"/>
          <w:bCs/>
          <w:sz w:val="32"/>
          <w:szCs w:val="32"/>
        </w:rPr>
        <w:t>文化自信与湖北文脉传承发展研究</w:t>
      </w:r>
    </w:p>
    <w:p w:rsidR="0032043D" w:rsidRDefault="00E33B96">
      <w:pPr>
        <w:ind w:firstLineChars="200" w:firstLine="640"/>
        <w:rPr>
          <w:rFonts w:ascii="仿宋_GB2312" w:eastAsia="仿宋_GB2312"/>
          <w:bCs/>
          <w:sz w:val="32"/>
          <w:szCs w:val="32"/>
        </w:rPr>
      </w:pPr>
      <w:r>
        <w:rPr>
          <w:rFonts w:ascii="仿宋_GB2312" w:eastAsia="仿宋_GB2312" w:hint="eastAsia"/>
          <w:bCs/>
          <w:sz w:val="32"/>
          <w:szCs w:val="32"/>
        </w:rPr>
        <w:t>43.</w:t>
      </w:r>
      <w:r>
        <w:rPr>
          <w:rFonts w:ascii="仿宋_GB2312" w:eastAsia="仿宋_GB2312" w:hint="eastAsia"/>
          <w:bCs/>
          <w:sz w:val="32"/>
          <w:szCs w:val="32"/>
        </w:rPr>
        <w:t>讲好湖北故事与提升湖北文化软实力研究</w:t>
      </w:r>
    </w:p>
    <w:p w:rsidR="0032043D" w:rsidRDefault="00E33B96">
      <w:pPr>
        <w:ind w:firstLineChars="200" w:firstLine="640"/>
        <w:rPr>
          <w:rFonts w:ascii="仿宋_GB2312" w:eastAsia="仿宋_GB2312"/>
          <w:bCs/>
          <w:sz w:val="32"/>
          <w:szCs w:val="32"/>
        </w:rPr>
      </w:pPr>
      <w:r>
        <w:rPr>
          <w:rFonts w:ascii="仿宋_GB2312" w:eastAsia="仿宋_GB2312" w:hint="eastAsia"/>
          <w:bCs/>
          <w:sz w:val="32"/>
          <w:szCs w:val="32"/>
        </w:rPr>
        <w:t>44.</w:t>
      </w:r>
      <w:r>
        <w:rPr>
          <w:rFonts w:ascii="仿宋_GB2312" w:eastAsia="仿宋_GB2312" w:hint="eastAsia"/>
          <w:bCs/>
          <w:sz w:val="32"/>
          <w:szCs w:val="32"/>
        </w:rPr>
        <w:t>大力弘扬荆楚优秀传统文化相关问题研究</w:t>
      </w:r>
    </w:p>
    <w:p w:rsidR="0032043D" w:rsidRDefault="00E33B96">
      <w:pPr>
        <w:ind w:firstLineChars="200" w:firstLine="640"/>
        <w:rPr>
          <w:rFonts w:ascii="仿宋_GB2312" w:eastAsia="仿宋_GB2312"/>
          <w:bCs/>
          <w:sz w:val="32"/>
          <w:szCs w:val="32"/>
        </w:rPr>
      </w:pPr>
      <w:r>
        <w:rPr>
          <w:rFonts w:ascii="仿宋_GB2312" w:eastAsia="仿宋_GB2312" w:hint="eastAsia"/>
          <w:bCs/>
          <w:sz w:val="32"/>
          <w:szCs w:val="32"/>
        </w:rPr>
        <w:t>45.</w:t>
      </w:r>
      <w:hyperlink r:id="rId7" w:history="1">
        <w:r>
          <w:rPr>
            <w:rFonts w:ascii="仿宋_GB2312" w:eastAsia="仿宋_GB2312" w:hint="eastAsia"/>
            <w:bCs/>
            <w:sz w:val="32"/>
            <w:szCs w:val="32"/>
          </w:rPr>
          <w:t>打造湖北特色文化品牌对策研</w:t>
        </w:r>
      </w:hyperlink>
      <w:r>
        <w:rPr>
          <w:rFonts w:ascii="仿宋_GB2312" w:eastAsia="仿宋_GB2312" w:hint="eastAsia"/>
          <w:bCs/>
          <w:sz w:val="32"/>
          <w:szCs w:val="32"/>
        </w:rPr>
        <w:t>究</w:t>
      </w:r>
    </w:p>
    <w:p w:rsidR="0032043D" w:rsidRDefault="00E33B96">
      <w:pPr>
        <w:ind w:firstLineChars="200" w:firstLine="640"/>
        <w:rPr>
          <w:rFonts w:ascii="仿宋_GB2312" w:eastAsia="仿宋_GB2312"/>
          <w:bCs/>
          <w:sz w:val="32"/>
          <w:szCs w:val="32"/>
        </w:rPr>
      </w:pPr>
      <w:r>
        <w:rPr>
          <w:rFonts w:ascii="仿宋_GB2312" w:eastAsia="仿宋_GB2312" w:hint="eastAsia"/>
          <w:bCs/>
          <w:sz w:val="32"/>
          <w:szCs w:val="32"/>
        </w:rPr>
        <w:t>46.</w:t>
      </w:r>
      <w:r>
        <w:rPr>
          <w:rFonts w:ascii="仿宋_GB2312" w:eastAsia="仿宋_GB2312" w:hint="eastAsia"/>
          <w:bCs/>
          <w:sz w:val="32"/>
          <w:szCs w:val="32"/>
        </w:rPr>
        <w:t>湖北文化产业发展对策研究</w:t>
      </w:r>
    </w:p>
    <w:p w:rsidR="0032043D" w:rsidRDefault="00E33B96">
      <w:pPr>
        <w:ind w:firstLineChars="200" w:firstLine="640"/>
        <w:rPr>
          <w:rFonts w:ascii="仿宋_GB2312" w:eastAsia="仿宋_GB2312"/>
          <w:bCs/>
          <w:sz w:val="32"/>
          <w:szCs w:val="32"/>
        </w:rPr>
      </w:pPr>
      <w:r>
        <w:rPr>
          <w:rFonts w:ascii="仿宋_GB2312" w:eastAsia="仿宋_GB2312" w:hint="eastAsia"/>
          <w:bCs/>
          <w:sz w:val="32"/>
          <w:szCs w:val="32"/>
        </w:rPr>
        <w:t>47.</w:t>
      </w:r>
      <w:r>
        <w:rPr>
          <w:rFonts w:ascii="仿宋_GB2312" w:eastAsia="仿宋_GB2312" w:hint="eastAsia"/>
          <w:bCs/>
          <w:sz w:val="32"/>
          <w:szCs w:val="32"/>
        </w:rPr>
        <w:t>湖北乡村振兴与乡村文化弘扬问题研究</w:t>
      </w:r>
    </w:p>
    <w:p w:rsidR="0032043D" w:rsidRDefault="00E33B96">
      <w:pPr>
        <w:ind w:firstLineChars="200" w:firstLine="640"/>
        <w:rPr>
          <w:rFonts w:ascii="仿宋_GB2312" w:eastAsia="仿宋_GB2312"/>
          <w:bCs/>
          <w:sz w:val="32"/>
          <w:szCs w:val="32"/>
        </w:rPr>
      </w:pPr>
      <w:r>
        <w:rPr>
          <w:rFonts w:ascii="仿宋_GB2312" w:eastAsia="仿宋_GB2312" w:hint="eastAsia"/>
          <w:bCs/>
          <w:sz w:val="32"/>
          <w:szCs w:val="32"/>
        </w:rPr>
        <w:t>48.</w:t>
      </w:r>
      <w:r>
        <w:rPr>
          <w:rFonts w:ascii="仿宋_GB2312" w:eastAsia="仿宋_GB2312" w:hint="eastAsia"/>
          <w:bCs/>
          <w:sz w:val="32"/>
          <w:szCs w:val="32"/>
        </w:rPr>
        <w:t>老年社会背景下的家庭伦理与孝文化研究</w:t>
      </w:r>
    </w:p>
    <w:p w:rsidR="0032043D" w:rsidRDefault="00E33B96">
      <w:pPr>
        <w:ind w:firstLineChars="200" w:firstLine="640"/>
        <w:rPr>
          <w:rFonts w:ascii="仿宋_GB2312" w:eastAsia="仿宋_GB2312"/>
          <w:bCs/>
          <w:sz w:val="32"/>
          <w:szCs w:val="32"/>
        </w:rPr>
      </w:pPr>
      <w:r>
        <w:rPr>
          <w:rFonts w:ascii="仿宋_GB2312" w:eastAsia="仿宋_GB2312" w:hint="eastAsia"/>
          <w:bCs/>
          <w:sz w:val="32"/>
          <w:szCs w:val="32"/>
        </w:rPr>
        <w:t>49.</w:t>
      </w:r>
      <w:r>
        <w:rPr>
          <w:rFonts w:ascii="仿宋_GB2312" w:eastAsia="仿宋_GB2312" w:hint="eastAsia"/>
          <w:bCs/>
          <w:sz w:val="32"/>
          <w:szCs w:val="32"/>
        </w:rPr>
        <w:t>新时代湖北教育、体育、艺术事业创新发展研究</w:t>
      </w:r>
    </w:p>
    <w:p w:rsidR="0032043D" w:rsidRDefault="00E33B96">
      <w:pPr>
        <w:ind w:firstLineChars="200" w:firstLine="640"/>
        <w:rPr>
          <w:rFonts w:ascii="仿宋_GB2312" w:eastAsia="仿宋_GB2312"/>
          <w:bCs/>
          <w:sz w:val="32"/>
          <w:szCs w:val="32"/>
        </w:rPr>
      </w:pPr>
      <w:r>
        <w:rPr>
          <w:rFonts w:ascii="仿宋_GB2312" w:eastAsia="仿宋_GB2312" w:hint="eastAsia"/>
          <w:bCs/>
          <w:sz w:val="32"/>
          <w:szCs w:val="32"/>
        </w:rPr>
        <w:t>50.</w:t>
      </w:r>
      <w:r>
        <w:rPr>
          <w:rFonts w:ascii="仿宋_GB2312" w:eastAsia="仿宋_GB2312" w:hint="eastAsia"/>
          <w:bCs/>
          <w:sz w:val="32"/>
          <w:szCs w:val="32"/>
        </w:rPr>
        <w:t>大数据环境下湖北舆情分析、舆论引导与决策支持研究</w:t>
      </w:r>
    </w:p>
    <w:p w:rsidR="0032043D" w:rsidRDefault="00E33B96">
      <w:pPr>
        <w:ind w:firstLineChars="200" w:firstLine="640"/>
        <w:rPr>
          <w:rFonts w:ascii="仿宋_GB2312" w:eastAsia="仿宋_GB2312"/>
          <w:bCs/>
          <w:sz w:val="32"/>
          <w:szCs w:val="32"/>
        </w:rPr>
      </w:pPr>
      <w:r>
        <w:rPr>
          <w:rFonts w:ascii="仿宋_GB2312" w:eastAsia="仿宋_GB2312" w:hint="eastAsia"/>
          <w:bCs/>
          <w:sz w:val="32"/>
          <w:szCs w:val="32"/>
        </w:rPr>
        <w:t>51.</w:t>
      </w:r>
      <w:r>
        <w:rPr>
          <w:rFonts w:ascii="仿宋_GB2312" w:eastAsia="仿宋_GB2312" w:hint="eastAsia"/>
          <w:bCs/>
          <w:sz w:val="32"/>
          <w:szCs w:val="32"/>
        </w:rPr>
        <w:t>“双一流”建设背景下湖北一流学科建设研究</w:t>
      </w:r>
    </w:p>
    <w:p w:rsidR="0032043D" w:rsidRDefault="00E33B96">
      <w:pPr>
        <w:ind w:firstLineChars="200" w:firstLine="640"/>
        <w:rPr>
          <w:rFonts w:ascii="仿宋_GB2312" w:eastAsia="仿宋_GB2312"/>
          <w:bCs/>
          <w:sz w:val="32"/>
          <w:szCs w:val="32"/>
        </w:rPr>
      </w:pPr>
      <w:r>
        <w:rPr>
          <w:rFonts w:ascii="仿宋_GB2312" w:eastAsia="仿宋_GB2312" w:hint="eastAsia"/>
          <w:bCs/>
          <w:sz w:val="32"/>
          <w:szCs w:val="32"/>
        </w:rPr>
        <w:t>52.</w:t>
      </w:r>
      <w:r>
        <w:rPr>
          <w:rFonts w:ascii="仿宋_GB2312" w:eastAsia="仿宋_GB2312" w:hint="eastAsia"/>
          <w:bCs/>
          <w:sz w:val="32"/>
          <w:szCs w:val="32"/>
        </w:rPr>
        <w:t>湖北特色体育文化、体育产业、体育项目发展研究</w:t>
      </w:r>
    </w:p>
    <w:p w:rsidR="0032043D" w:rsidRDefault="00E33B96">
      <w:pPr>
        <w:ind w:firstLineChars="200" w:firstLine="640"/>
        <w:rPr>
          <w:rFonts w:ascii="仿宋_GB2312" w:eastAsia="仿宋_GB2312"/>
          <w:bCs/>
          <w:sz w:val="32"/>
          <w:szCs w:val="32"/>
        </w:rPr>
      </w:pPr>
      <w:r>
        <w:rPr>
          <w:rFonts w:ascii="仿宋_GB2312" w:eastAsia="仿宋_GB2312" w:hint="eastAsia"/>
          <w:bCs/>
          <w:sz w:val="32"/>
          <w:szCs w:val="32"/>
        </w:rPr>
        <w:t>53.</w:t>
      </w:r>
      <w:r>
        <w:rPr>
          <w:rFonts w:ascii="仿宋_GB2312" w:eastAsia="仿宋_GB2312" w:hint="eastAsia"/>
          <w:bCs/>
          <w:sz w:val="32"/>
          <w:szCs w:val="32"/>
        </w:rPr>
        <w:t>推动媒体融合与创新湖北全媒体平台建设研究</w:t>
      </w:r>
    </w:p>
    <w:p w:rsidR="0032043D" w:rsidRDefault="00E33B96">
      <w:pPr>
        <w:ind w:firstLineChars="200" w:firstLine="640"/>
      </w:pPr>
      <w:r>
        <w:rPr>
          <w:rFonts w:ascii="仿宋_GB2312" w:eastAsia="仿宋_GB2312" w:hint="eastAsia"/>
          <w:bCs/>
          <w:sz w:val="32"/>
          <w:szCs w:val="32"/>
        </w:rPr>
        <w:t>54.</w:t>
      </w:r>
      <w:r>
        <w:rPr>
          <w:rFonts w:ascii="仿宋_GB2312" w:eastAsia="仿宋_GB2312" w:hint="eastAsia"/>
          <w:bCs/>
          <w:sz w:val="32"/>
          <w:szCs w:val="32"/>
        </w:rPr>
        <w:t>数字化、智能化环境中档案、文献和图书等信息服务发展与创新研究</w:t>
      </w:r>
    </w:p>
    <w:sectPr w:rsidR="0032043D" w:rsidSect="0032043D">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3B96" w:rsidRDefault="00E33B96" w:rsidP="0032043D">
      <w:r>
        <w:separator/>
      </w:r>
    </w:p>
  </w:endnote>
  <w:endnote w:type="continuationSeparator" w:id="1">
    <w:p w:rsidR="00E33B96" w:rsidRDefault="00E33B96" w:rsidP="003204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43D" w:rsidRDefault="0032043D">
    <w:pPr>
      <w:pStyle w:val="a3"/>
      <w:jc w:val="center"/>
    </w:pPr>
    <w:r>
      <w:fldChar w:fldCharType="begin"/>
    </w:r>
    <w:r w:rsidR="00E33B96">
      <w:instrText xml:space="preserve"> PAGE  </w:instrText>
    </w:r>
    <w:r w:rsidR="00E33B96">
      <w:instrText xml:space="preserve"> \* MERGEFORMAT </w:instrText>
    </w:r>
    <w:r>
      <w:fldChar w:fldCharType="separate"/>
    </w:r>
    <w:r w:rsidR="00B602C1" w:rsidRPr="00B602C1">
      <w:rPr>
        <w:noProof/>
        <w:lang w:val="zh-CN"/>
      </w:rPr>
      <w:t>3</w:t>
    </w:r>
    <w:r>
      <w:fldChar w:fldCharType="end"/>
    </w:r>
  </w:p>
  <w:p w:rsidR="0032043D" w:rsidRDefault="0032043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3B96" w:rsidRDefault="00E33B96" w:rsidP="0032043D">
      <w:r>
        <w:separator/>
      </w:r>
    </w:p>
  </w:footnote>
  <w:footnote w:type="continuationSeparator" w:id="1">
    <w:p w:rsidR="00E33B96" w:rsidRDefault="00E33B96" w:rsidP="003204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01FC"/>
    <w:rsid w:val="00082AC1"/>
    <w:rsid w:val="0032043D"/>
    <w:rsid w:val="003801FC"/>
    <w:rsid w:val="00B602C1"/>
    <w:rsid w:val="00BD6927"/>
    <w:rsid w:val="00CE5FC0"/>
    <w:rsid w:val="00DC558B"/>
    <w:rsid w:val="00E33B96"/>
    <w:rsid w:val="00F127A3"/>
    <w:rsid w:val="5A9A05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43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rsid w:val="0032043D"/>
    <w:pPr>
      <w:tabs>
        <w:tab w:val="center" w:pos="4140"/>
        <w:tab w:val="right" w:pos="8300"/>
      </w:tabs>
      <w:snapToGrid w:val="0"/>
      <w:jc w:val="left"/>
    </w:pPr>
    <w:rPr>
      <w:sz w:val="18"/>
      <w:szCs w:val="18"/>
    </w:rPr>
  </w:style>
  <w:style w:type="paragraph" w:styleId="a4">
    <w:name w:val="header"/>
    <w:basedOn w:val="a"/>
    <w:link w:val="Char"/>
    <w:uiPriority w:val="99"/>
    <w:semiHidden/>
    <w:unhideWhenUsed/>
    <w:rsid w:val="0032043D"/>
    <w:pPr>
      <w:pBdr>
        <w:bottom w:val="single" w:sz="6" w:space="1" w:color="auto"/>
      </w:pBdr>
      <w:tabs>
        <w:tab w:val="center" w:pos="4153"/>
        <w:tab w:val="right" w:pos="8306"/>
      </w:tabs>
      <w:snapToGrid w:val="0"/>
      <w:jc w:val="center"/>
    </w:pPr>
    <w:rPr>
      <w:sz w:val="18"/>
      <w:szCs w:val="18"/>
    </w:rPr>
  </w:style>
  <w:style w:type="character" w:customStyle="1" w:styleId="Char0">
    <w:name w:val="页脚 Char"/>
    <w:basedOn w:val="a0"/>
    <w:link w:val="a3"/>
    <w:uiPriority w:val="99"/>
    <w:rsid w:val="0032043D"/>
    <w:rPr>
      <w:rFonts w:ascii="Times New Roman" w:eastAsia="宋体" w:hAnsi="Times New Roman" w:cs="Times New Roman"/>
      <w:sz w:val="18"/>
      <w:szCs w:val="18"/>
    </w:rPr>
  </w:style>
  <w:style w:type="character" w:customStyle="1" w:styleId="Char1">
    <w:name w:val="页脚 Char1"/>
    <w:basedOn w:val="a0"/>
    <w:link w:val="a3"/>
    <w:uiPriority w:val="99"/>
    <w:semiHidden/>
    <w:rsid w:val="0032043D"/>
    <w:rPr>
      <w:rFonts w:ascii="Times New Roman" w:eastAsia="宋体" w:hAnsi="Times New Roman" w:cs="Times New Roman"/>
      <w:sz w:val="18"/>
      <w:szCs w:val="18"/>
    </w:rPr>
  </w:style>
  <w:style w:type="character" w:customStyle="1" w:styleId="Char">
    <w:name w:val="页眉 Char"/>
    <w:basedOn w:val="a0"/>
    <w:link w:val="a4"/>
    <w:uiPriority w:val="99"/>
    <w:semiHidden/>
    <w:rsid w:val="0032043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nzk.gov.cn/zhikuzhuanbao/8609.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430</Words>
  <Characters>2457</Characters>
  <Application>Microsoft Office Word</Application>
  <DocSecurity>0</DocSecurity>
  <Lines>20</Lines>
  <Paragraphs>5</Paragraphs>
  <ScaleCrop>false</ScaleCrop>
  <Company>china</Company>
  <LinksUpToDate>false</LinksUpToDate>
  <CharactersWithSpaces>2882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蒋效华</cp:lastModifiedBy>
  <cp:revision>2</cp:revision>
  <dcterms:created xsi:type="dcterms:W3CDTF">2019-03-15T06:36:00Z</dcterms:created>
  <dcterms:modified xsi:type="dcterms:W3CDTF">2019-03-15T06:36:00Z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