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70"/>
        </w:tabs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>
      <w:pPr>
        <w:spacing w:before="156" w:beforeLines="50" w:after="156" w:afterLines="50" w:line="460" w:lineRule="exact"/>
        <w:jc w:val="center"/>
        <w:rPr>
          <w:rFonts w:cs="仿宋" w:asciiTheme="majorEastAsia" w:hAnsiTheme="majorEastAsia" w:eastAsiaTheme="majorEastAsia"/>
          <w:sz w:val="44"/>
          <w:szCs w:val="44"/>
        </w:rPr>
      </w:pPr>
      <w:r>
        <w:rPr>
          <w:rFonts w:cs="仿宋" w:asciiTheme="majorEastAsia" w:hAnsiTheme="majorEastAsia" w:eastAsiaTheme="majorEastAsia"/>
          <w:sz w:val="44"/>
          <w:szCs w:val="44"/>
        </w:rPr>
        <w:t>2019</w:t>
      </w:r>
      <w:r>
        <w:rPr>
          <w:rFonts w:hint="eastAsia" w:cs="仿宋" w:asciiTheme="majorEastAsia" w:hAnsiTheme="majorEastAsia" w:eastAsiaTheme="majorEastAsia"/>
          <w:sz w:val="44"/>
          <w:szCs w:val="44"/>
        </w:rPr>
        <w:t>—</w:t>
      </w:r>
      <w:r>
        <w:rPr>
          <w:rFonts w:cs="仿宋" w:asciiTheme="majorEastAsia" w:hAnsiTheme="majorEastAsia" w:eastAsiaTheme="majorEastAsia"/>
          <w:sz w:val="44"/>
          <w:szCs w:val="44"/>
        </w:rPr>
        <w:t>2020学年</w:t>
      </w:r>
      <w:r>
        <w:rPr>
          <w:rFonts w:hint="eastAsia" w:cs="仿宋" w:asciiTheme="majorEastAsia" w:hAnsiTheme="majorEastAsia" w:eastAsiaTheme="majorEastAsia"/>
          <w:sz w:val="44"/>
          <w:szCs w:val="44"/>
        </w:rPr>
        <w:t>“十佳志愿公益项目”</w:t>
      </w:r>
    </w:p>
    <w:p>
      <w:pPr>
        <w:spacing w:before="156" w:beforeLines="50" w:after="156" w:afterLines="50" w:line="460" w:lineRule="exact"/>
        <w:jc w:val="center"/>
        <w:rPr>
          <w:rFonts w:cs="仿宋" w:asciiTheme="majorEastAsia" w:hAnsiTheme="majorEastAsia" w:eastAsiaTheme="majorEastAsia"/>
          <w:sz w:val="44"/>
          <w:szCs w:val="44"/>
        </w:rPr>
      </w:pPr>
      <w:r>
        <w:rPr>
          <w:rFonts w:hint="eastAsia" w:cs="仿宋" w:asciiTheme="majorEastAsia" w:hAnsiTheme="majorEastAsia" w:eastAsiaTheme="majorEastAsia"/>
          <w:sz w:val="44"/>
          <w:szCs w:val="44"/>
        </w:rPr>
        <w:t>评选办法</w:t>
      </w:r>
    </w:p>
    <w:p>
      <w:pPr>
        <w:spacing w:line="4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第一条</w:t>
      </w:r>
      <w:r>
        <w:rPr>
          <w:rFonts w:ascii="仿宋" w:hAnsi="仿宋" w:eastAsia="仿宋"/>
          <w:b/>
          <w:bCs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“十佳志愿公益项目”参评对象为我校各级学生志愿服务组织、学生团队拥有的志愿公益项目。</w:t>
      </w:r>
      <w:bookmarkStart w:id="0" w:name="_GoBack"/>
      <w:bookmarkEnd w:id="0"/>
    </w:p>
    <w:p>
      <w:pPr>
        <w:spacing w:line="4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第二条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参赛项目原则上需在参赛当年已经实施</w:t>
      </w:r>
      <w:r>
        <w:rPr>
          <w:rFonts w:hint="eastAsia" w:ascii="仿宋" w:hAnsi="仿宋" w:eastAsia="仿宋"/>
          <w:sz w:val="32"/>
          <w:szCs w:val="32"/>
          <w:highlight w:val="none"/>
        </w:rPr>
        <w:t>，在新冠肺炎战疫期间有突出贡献项目可优先入围。</w:t>
      </w:r>
      <w:r>
        <w:rPr>
          <w:rFonts w:hint="eastAsia" w:ascii="仿宋" w:hAnsi="仿宋" w:eastAsia="仿宋"/>
          <w:sz w:val="32"/>
          <w:szCs w:val="32"/>
        </w:rPr>
        <w:t>已获得历届项目大赛、公益创业大赛的金、银、铜奖项目不得申报。</w:t>
      </w:r>
    </w:p>
    <w:p>
      <w:pPr>
        <w:pStyle w:val="5"/>
        <w:shd w:val="clear" w:color="auto" w:fill="FFFFFF"/>
        <w:spacing w:before="0" w:beforeAutospacing="0" w:after="0" w:afterAutospacing="0" w:line="585" w:lineRule="atLeast"/>
        <w:ind w:firstLine="643" w:firstLineChars="200"/>
        <w:rPr>
          <w:rFonts w:ascii="仿宋" w:hAnsi="仿宋" w:eastAsia="仿宋" w:cs="Times New Roman"/>
          <w:kern w:val="2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第三条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项目目标明确。项目经过充分的调研论证，目标清晰合理，能够提升志愿服务的社会参与度，服务安排科学，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能推动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解决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相关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社会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难题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。</w:t>
      </w:r>
    </w:p>
    <w:p>
      <w:pPr>
        <w:pStyle w:val="5"/>
        <w:shd w:val="clear" w:color="auto" w:fill="FFFFFF"/>
        <w:spacing w:before="0" w:beforeAutospacing="0" w:after="0" w:afterAutospacing="0" w:line="585" w:lineRule="atLeast"/>
        <w:ind w:firstLine="643" w:firstLineChars="200"/>
        <w:rPr>
          <w:rFonts w:ascii="仿宋" w:hAnsi="仿宋" w:eastAsia="仿宋" w:cs="Times New Roman"/>
          <w:kern w:val="2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服务内容合理。服务群体具有代表性，是社会亟需关爱服务的类别，服务方式恰当有效，服务时间和次数安排较为合理，能够满足服务对象的切实需求。</w:t>
      </w:r>
    </w:p>
    <w:p>
      <w:pPr>
        <w:pStyle w:val="5"/>
        <w:shd w:val="clear" w:color="auto" w:fill="FFFFFF"/>
        <w:spacing w:before="0" w:beforeAutospacing="0" w:after="0" w:afterAutospacing="0" w:line="585" w:lineRule="atLeast"/>
        <w:ind w:firstLine="643" w:firstLineChars="200"/>
        <w:rPr>
          <w:rFonts w:ascii="仿宋" w:hAnsi="仿宋" w:eastAsia="仿宋" w:cs="Times New Roman"/>
          <w:kern w:val="2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第五条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项目管理规范。项目有计划有总结，实施过程体现了招募培训、注册登记、服务管理、记录认证、激励保障、宣传推广等内容，有较强的志愿参与性；项目经费预算合理，支出款项符合规范，资金管理公开透明；制定并开展了项目评估，评价较高。</w:t>
      </w:r>
    </w:p>
    <w:p>
      <w:pPr>
        <w:pStyle w:val="5"/>
        <w:shd w:val="clear" w:color="auto" w:fill="FFFFFF"/>
        <w:spacing w:before="0" w:beforeAutospacing="0" w:after="0" w:afterAutospacing="0" w:line="585" w:lineRule="atLeast"/>
        <w:ind w:firstLine="643" w:firstLineChars="200"/>
        <w:rPr>
          <w:rFonts w:ascii="仿宋" w:hAnsi="仿宋" w:eastAsia="仿宋" w:cs="Times New Roman"/>
          <w:kern w:val="2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第六条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运营保障规范。项目具有清晰的运营模式，有社会各方支持，保障有力；项目运营机构或团队核心成员不少于</w:t>
      </w:r>
      <w:r>
        <w:rPr>
          <w:rFonts w:ascii="仿宋" w:hAnsi="仿宋" w:eastAsia="仿宋" w:cs="Times New Roman"/>
          <w:kern w:val="2"/>
          <w:sz w:val="32"/>
          <w:szCs w:val="32"/>
        </w:rPr>
        <w:t>3人，组织团队相对稳定，能够定期召开会议，有民主决策机制，有相对固定的办公场所。</w:t>
      </w:r>
    </w:p>
    <w:p>
      <w:pPr>
        <w:pStyle w:val="5"/>
        <w:shd w:val="clear" w:color="auto" w:fill="FFFFFF"/>
        <w:spacing w:before="0" w:beforeAutospacing="0" w:after="0" w:afterAutospacing="0" w:line="585" w:lineRule="atLeast"/>
        <w:ind w:firstLine="643" w:firstLineChars="200"/>
        <w:rPr>
          <w:rFonts w:hint="eastAsia" w:ascii="仿宋" w:hAnsi="仿宋" w:eastAsia="仿宋" w:cs="Times New Roman"/>
          <w:kern w:val="2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第七条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社会影响力大。能够得到受益对象和有关党政部门认可，参与人员评价较高。注重传统媒体和新媒体宣传，新闻宣传报道广泛，社会各界反响良好，具有较强的社会影响力和公信力。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本办法</w:t>
      </w:r>
      <w:r>
        <w:rPr>
          <w:rFonts w:hint="eastAsia" w:ascii="仿宋" w:hAnsi="仿宋" w:eastAsia="仿宋"/>
          <w:sz w:val="32"/>
          <w:szCs w:val="32"/>
        </w:rPr>
        <w:t>解释权归中南财经政法大学志愿者协会所有。</w:t>
      </w:r>
    </w:p>
    <w:p>
      <w:pPr>
        <w:tabs>
          <w:tab w:val="left" w:pos="0"/>
        </w:tabs>
        <w:spacing w:line="460" w:lineRule="exact"/>
        <w:ind w:firstLine="0" w:firstLineChars="0"/>
        <w:jc w:val="both"/>
        <w:rPr>
          <w:rFonts w:ascii="仿宋" w:hAnsi="仿宋" w:eastAsia="仿宋" w:cs="仿宋"/>
          <w:sz w:val="32"/>
          <w:szCs w:val="32"/>
        </w:rPr>
      </w:pPr>
    </w:p>
    <w:p>
      <w:pPr>
        <w:tabs>
          <w:tab w:val="left" w:pos="0"/>
        </w:tabs>
        <w:spacing w:line="46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32"/>
          <w:szCs w:val="32"/>
        </w:rPr>
        <w:t>中南财经政法大学志愿者协会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>
      <w:pPr>
        <w:ind w:right="560" w:firstLine="640" w:firstLineChars="200"/>
        <w:jc w:val="center"/>
        <w:rPr>
          <w:rStyle w:val="9"/>
          <w:rFonts w:hint="default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</w:t>
      </w:r>
      <w:r>
        <w:rPr>
          <w:rFonts w:ascii="仿宋" w:hAnsi="仿宋" w:eastAsia="仿宋" w:cs="仿宋"/>
          <w:sz w:val="32"/>
          <w:szCs w:val="32"/>
        </w:rPr>
        <w:t>2020年3月2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D45"/>
    <w:rsid w:val="00077DA8"/>
    <w:rsid w:val="0019541B"/>
    <w:rsid w:val="00381E52"/>
    <w:rsid w:val="003E3D45"/>
    <w:rsid w:val="003F2D5D"/>
    <w:rsid w:val="004944A3"/>
    <w:rsid w:val="00546E68"/>
    <w:rsid w:val="005B5983"/>
    <w:rsid w:val="0066373E"/>
    <w:rsid w:val="008B27C0"/>
    <w:rsid w:val="008D0B08"/>
    <w:rsid w:val="008F6291"/>
    <w:rsid w:val="00C143F7"/>
    <w:rsid w:val="00CD640B"/>
    <w:rsid w:val="00CF6CCC"/>
    <w:rsid w:val="00D373CB"/>
    <w:rsid w:val="00DA78BB"/>
    <w:rsid w:val="00DB6194"/>
    <w:rsid w:val="00DD6E9B"/>
    <w:rsid w:val="00FA27FC"/>
    <w:rsid w:val="04D32551"/>
    <w:rsid w:val="0A90209F"/>
    <w:rsid w:val="26416AA7"/>
    <w:rsid w:val="456B1334"/>
    <w:rsid w:val="510F7DE0"/>
    <w:rsid w:val="59681B8A"/>
    <w:rsid w:val="5B5A3E05"/>
    <w:rsid w:val="5DF62DC6"/>
    <w:rsid w:val="61F55F8C"/>
    <w:rsid w:val="75CA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ca-21"/>
    <w:uiPriority w:val="0"/>
    <w:rPr>
      <w:rFonts w:hint="eastAsia" w:ascii="仿宋" w:hAnsi="仿宋" w:eastAsia="仿宋" w:cs="Times New Roman"/>
      <w:b/>
      <w:bCs/>
      <w:color w:val="000000"/>
      <w:spacing w:val="-20"/>
      <w:sz w:val="28"/>
      <w:szCs w:val="28"/>
    </w:rPr>
  </w:style>
  <w:style w:type="character" w:customStyle="1" w:styleId="10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98</Words>
  <Characters>561</Characters>
  <Lines>4</Lines>
  <Paragraphs>1</Paragraphs>
  <TotalTime>8</TotalTime>
  <ScaleCrop>false</ScaleCrop>
  <LinksUpToDate>false</LinksUpToDate>
  <CharactersWithSpaces>658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2020-03-24T03:10:00Z</dcterms:created>
  <dc:creator>ZUEL 小纸屑 H S J</dc:creator>
  <cp:lastModifiedBy>泉水叮咚</cp:lastModifiedBy>
  <dcterms:modified xsi:type="dcterms:W3CDTF">2020-03-28T08:18:28Z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