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D14" w:rsidRPr="00595E97" w:rsidRDefault="00323D14" w:rsidP="00743B52">
      <w:pPr>
        <w:spacing w:afterLines="50" w:after="156" w:line="560" w:lineRule="exact"/>
        <w:rPr>
          <w:rFonts w:ascii="方正小标宋简体" w:eastAsia="方正小标宋简体" w:hAnsi="黑体" w:hint="eastAsia"/>
          <w:sz w:val="30"/>
          <w:szCs w:val="30"/>
        </w:rPr>
      </w:pPr>
      <w:r w:rsidRPr="00595E97">
        <w:rPr>
          <w:rFonts w:ascii="方正小标宋简体" w:eastAsia="方正小标宋简体" w:hAnsi="黑体" w:hint="eastAsia"/>
          <w:sz w:val="30"/>
          <w:szCs w:val="30"/>
        </w:rPr>
        <w:t>附件</w:t>
      </w:r>
      <w:r>
        <w:rPr>
          <w:rFonts w:ascii="方正小标宋简体" w:eastAsia="方正小标宋简体" w:hAnsi="黑体" w:hint="eastAsia"/>
          <w:sz w:val="30"/>
          <w:szCs w:val="30"/>
        </w:rPr>
        <w:t>1：</w:t>
      </w:r>
    </w:p>
    <w:p w:rsidR="00323D14" w:rsidRDefault="00323D14" w:rsidP="00323D14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0C409A">
        <w:rPr>
          <w:rFonts w:ascii="方正小标宋简体" w:eastAsia="方正小标宋简体" w:hAnsi="黑体" w:hint="eastAsia"/>
          <w:sz w:val="44"/>
          <w:szCs w:val="44"/>
        </w:rPr>
        <w:t>湖北省教育科学规划201</w:t>
      </w:r>
      <w:r>
        <w:rPr>
          <w:rFonts w:ascii="方正小标宋简体" w:eastAsia="方正小标宋简体" w:hAnsi="黑体" w:hint="eastAsia"/>
          <w:sz w:val="44"/>
          <w:szCs w:val="44"/>
        </w:rPr>
        <w:t>9</w:t>
      </w:r>
      <w:r w:rsidRPr="000C409A">
        <w:rPr>
          <w:rFonts w:ascii="方正小标宋简体" w:eastAsia="方正小标宋简体" w:hAnsi="黑体" w:hint="eastAsia"/>
          <w:sz w:val="44"/>
          <w:szCs w:val="44"/>
        </w:rPr>
        <w:t>年度</w:t>
      </w:r>
    </w:p>
    <w:p w:rsidR="00323D14" w:rsidRPr="000C409A" w:rsidRDefault="00323D14" w:rsidP="00323D14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0C409A">
        <w:rPr>
          <w:rFonts w:ascii="方正小标宋简体" w:eastAsia="方正小标宋简体" w:hAnsi="黑体" w:hint="eastAsia"/>
          <w:sz w:val="44"/>
          <w:szCs w:val="44"/>
        </w:rPr>
        <w:t>重大招标课题</w:t>
      </w:r>
      <w:r w:rsidR="00DB6304">
        <w:rPr>
          <w:rFonts w:ascii="方正小标宋简体" w:eastAsia="方正小标宋简体" w:hAnsi="黑体" w:hint="eastAsia"/>
          <w:sz w:val="44"/>
          <w:szCs w:val="44"/>
        </w:rPr>
        <w:t>选题</w:t>
      </w:r>
      <w:r>
        <w:rPr>
          <w:rFonts w:ascii="方正小标宋简体" w:eastAsia="方正小标宋简体" w:hAnsi="黑体" w:hint="eastAsia"/>
          <w:sz w:val="44"/>
          <w:szCs w:val="44"/>
        </w:rPr>
        <w:t>指南</w:t>
      </w:r>
    </w:p>
    <w:p w:rsidR="00323D14" w:rsidRDefault="00323D14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B1579C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1.以党的政治建设保障立德树人任务落实的研究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355EBF">
        <w:rPr>
          <w:rFonts w:ascii="仿宋_GB2312" w:eastAsia="仿宋_GB2312" w:hint="eastAsia"/>
          <w:sz w:val="32"/>
          <w:szCs w:val="32"/>
        </w:rPr>
        <w:t>.加快</w:t>
      </w:r>
      <w:r>
        <w:rPr>
          <w:rFonts w:ascii="仿宋_GB2312" w:eastAsia="仿宋_GB2312" w:hint="eastAsia"/>
          <w:sz w:val="32"/>
          <w:szCs w:val="32"/>
        </w:rPr>
        <w:t>构建</w:t>
      </w:r>
      <w:r w:rsidRPr="00355EBF">
        <w:rPr>
          <w:rFonts w:ascii="仿宋_GB2312" w:eastAsia="仿宋_GB2312" w:hint="eastAsia"/>
          <w:sz w:val="32"/>
          <w:szCs w:val="32"/>
        </w:rPr>
        <w:t>湖北现代化</w:t>
      </w:r>
      <w:r>
        <w:rPr>
          <w:rFonts w:ascii="仿宋_GB2312" w:eastAsia="仿宋_GB2312" w:hint="eastAsia"/>
          <w:sz w:val="32"/>
          <w:szCs w:val="32"/>
        </w:rPr>
        <w:t>教育体系及</w:t>
      </w:r>
      <w:r w:rsidRPr="00355EBF">
        <w:rPr>
          <w:rFonts w:ascii="仿宋_GB2312" w:eastAsia="仿宋_GB2312" w:hint="eastAsia"/>
          <w:sz w:val="32"/>
          <w:szCs w:val="32"/>
        </w:rPr>
        <w:t>实施路径研究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355EBF">
        <w:rPr>
          <w:rFonts w:ascii="仿宋_GB2312" w:eastAsia="仿宋_GB2312" w:hint="eastAsia"/>
          <w:sz w:val="32"/>
          <w:szCs w:val="32"/>
        </w:rPr>
        <w:t>.建设中部</w:t>
      </w:r>
      <w:r>
        <w:rPr>
          <w:rFonts w:ascii="仿宋_GB2312" w:eastAsia="仿宋_GB2312" w:hint="eastAsia"/>
          <w:sz w:val="32"/>
          <w:szCs w:val="32"/>
        </w:rPr>
        <w:t>地区</w:t>
      </w:r>
      <w:r w:rsidRPr="00355EBF">
        <w:rPr>
          <w:rFonts w:ascii="仿宋_GB2312" w:eastAsia="仿宋_GB2312" w:hint="eastAsia"/>
          <w:sz w:val="32"/>
          <w:szCs w:val="32"/>
        </w:rPr>
        <w:t>教育开放</w:t>
      </w:r>
      <w:r>
        <w:rPr>
          <w:rFonts w:ascii="仿宋_GB2312" w:eastAsia="仿宋_GB2312" w:hint="eastAsia"/>
          <w:sz w:val="32"/>
          <w:szCs w:val="32"/>
        </w:rPr>
        <w:t>新</w:t>
      </w:r>
      <w:r w:rsidRPr="00355EBF">
        <w:rPr>
          <w:rFonts w:ascii="仿宋_GB2312" w:eastAsia="仿宋_GB2312" w:hint="eastAsia"/>
          <w:sz w:val="32"/>
          <w:szCs w:val="32"/>
        </w:rPr>
        <w:t>高地的路径及策略研究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55EBF">
        <w:rPr>
          <w:rFonts w:ascii="仿宋_GB2312" w:eastAsia="仿宋_GB2312" w:hint="eastAsia"/>
          <w:sz w:val="32"/>
          <w:szCs w:val="32"/>
        </w:rPr>
        <w:t>4.</w:t>
      </w:r>
      <w:r w:rsidR="00DB705F" w:rsidRPr="00DB705F">
        <w:rPr>
          <w:rFonts w:hint="eastAsia"/>
        </w:rPr>
        <w:t xml:space="preserve"> </w:t>
      </w:r>
      <w:r w:rsidR="00DB705F" w:rsidRPr="00DB705F">
        <w:rPr>
          <w:rFonts w:ascii="仿宋_GB2312" w:eastAsia="仿宋_GB2312" w:hint="eastAsia"/>
          <w:sz w:val="32"/>
          <w:szCs w:val="32"/>
        </w:rPr>
        <w:t>中华人民共和国成立70周年</w:t>
      </w:r>
      <w:r w:rsidRPr="00355EBF">
        <w:rPr>
          <w:rFonts w:ascii="仿宋_GB2312" w:eastAsia="仿宋_GB2312" w:hint="eastAsia"/>
          <w:sz w:val="32"/>
          <w:szCs w:val="32"/>
        </w:rPr>
        <w:t>湖北教育</w:t>
      </w:r>
      <w:r>
        <w:rPr>
          <w:rFonts w:ascii="仿宋_GB2312" w:eastAsia="仿宋_GB2312" w:hint="eastAsia"/>
          <w:sz w:val="32"/>
          <w:szCs w:val="32"/>
        </w:rPr>
        <w:t>改革</w:t>
      </w:r>
      <w:r w:rsidRPr="00355EBF">
        <w:rPr>
          <w:rFonts w:ascii="仿宋_GB2312" w:eastAsia="仿宋_GB2312" w:hint="eastAsia"/>
          <w:sz w:val="32"/>
          <w:szCs w:val="32"/>
        </w:rPr>
        <w:t>发展研究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55EBF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“十四五”期间</w:t>
      </w:r>
      <w:r w:rsidRPr="00355EBF">
        <w:rPr>
          <w:rFonts w:ascii="仿宋_GB2312" w:eastAsia="仿宋_GB2312" w:hint="eastAsia"/>
          <w:sz w:val="32"/>
          <w:szCs w:val="32"/>
        </w:rPr>
        <w:t>湖北人口与</w:t>
      </w:r>
      <w:r>
        <w:rPr>
          <w:rFonts w:ascii="仿宋_GB2312" w:eastAsia="仿宋_GB2312" w:hint="eastAsia"/>
          <w:sz w:val="32"/>
          <w:szCs w:val="32"/>
        </w:rPr>
        <w:t>城镇化等变化趋势与教育改革发展</w:t>
      </w:r>
      <w:r w:rsidRPr="00355EBF">
        <w:rPr>
          <w:rFonts w:ascii="仿宋_GB2312" w:eastAsia="仿宋_GB2312" w:hint="eastAsia"/>
          <w:sz w:val="32"/>
          <w:szCs w:val="32"/>
        </w:rPr>
        <w:t>研究</w:t>
      </w:r>
    </w:p>
    <w:p w:rsidR="00B1579C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55EBF">
        <w:rPr>
          <w:rFonts w:ascii="仿宋_GB2312" w:eastAsia="仿宋_GB2312" w:hint="eastAsia"/>
          <w:sz w:val="32"/>
          <w:szCs w:val="32"/>
        </w:rPr>
        <w:t>6.乡村振兴</w:t>
      </w:r>
      <w:r>
        <w:rPr>
          <w:rFonts w:ascii="仿宋_GB2312" w:eastAsia="仿宋_GB2312" w:hint="eastAsia"/>
          <w:sz w:val="32"/>
          <w:szCs w:val="32"/>
        </w:rPr>
        <w:t>战略</w:t>
      </w:r>
      <w:r w:rsidRPr="00355EBF">
        <w:rPr>
          <w:rFonts w:ascii="仿宋_GB2312" w:eastAsia="仿宋_GB2312" w:hint="eastAsia"/>
          <w:sz w:val="32"/>
          <w:szCs w:val="32"/>
        </w:rPr>
        <w:t>背景下湖北乡村教育</w:t>
      </w:r>
      <w:r>
        <w:rPr>
          <w:rFonts w:ascii="仿宋_GB2312" w:eastAsia="仿宋_GB2312" w:hint="eastAsia"/>
          <w:sz w:val="32"/>
          <w:szCs w:val="32"/>
        </w:rPr>
        <w:t>改革</w:t>
      </w:r>
      <w:r w:rsidRPr="00355EBF">
        <w:rPr>
          <w:rFonts w:ascii="仿宋_GB2312" w:eastAsia="仿宋_GB2312" w:hint="eastAsia"/>
          <w:sz w:val="32"/>
          <w:szCs w:val="32"/>
        </w:rPr>
        <w:t>发展研究</w:t>
      </w:r>
    </w:p>
    <w:p w:rsidR="00B1579C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7.推进</w:t>
      </w:r>
      <w:r w:rsidR="00327793">
        <w:rPr>
          <w:rFonts w:ascii="仿宋_GB2312" w:eastAsia="仿宋_GB2312" w:hint="eastAsia"/>
          <w:sz w:val="32"/>
          <w:szCs w:val="32"/>
        </w:rPr>
        <w:t>中小学“</w:t>
      </w:r>
      <w:r>
        <w:rPr>
          <w:rFonts w:ascii="仿宋_GB2312" w:eastAsia="仿宋_GB2312" w:hint="eastAsia"/>
          <w:sz w:val="32"/>
          <w:szCs w:val="32"/>
        </w:rPr>
        <w:t>三全育人</w:t>
      </w:r>
      <w:r w:rsidR="00327793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综合改革研究</w:t>
      </w:r>
    </w:p>
    <w:p w:rsidR="00327793" w:rsidRDefault="00327793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8.新时代城乡融合背景下家校共育的实践研究</w:t>
      </w:r>
    </w:p>
    <w:p w:rsidR="00B1579C" w:rsidRPr="00355EBF" w:rsidRDefault="00327793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B1579C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新时代基础教育教</w:t>
      </w:r>
      <w:r w:rsidR="00B1579C">
        <w:rPr>
          <w:rFonts w:ascii="仿宋_GB2312" w:eastAsia="仿宋_GB2312" w:hint="eastAsia"/>
          <w:sz w:val="32"/>
          <w:szCs w:val="32"/>
        </w:rPr>
        <w:t>研工作体制机制建设研究</w:t>
      </w:r>
    </w:p>
    <w:p w:rsidR="00B1579C" w:rsidRPr="00355EBF" w:rsidRDefault="00327793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B1579C" w:rsidRPr="00355EBF">
        <w:rPr>
          <w:rFonts w:ascii="仿宋_GB2312" w:eastAsia="仿宋_GB2312" w:hint="eastAsia"/>
          <w:sz w:val="32"/>
          <w:szCs w:val="32"/>
        </w:rPr>
        <w:t>.</w:t>
      </w:r>
      <w:r w:rsidR="00B1579C">
        <w:rPr>
          <w:rFonts w:ascii="仿宋_GB2312" w:eastAsia="仿宋_GB2312" w:hint="eastAsia"/>
          <w:sz w:val="32"/>
          <w:szCs w:val="32"/>
        </w:rPr>
        <w:t>新高考背景下</w:t>
      </w:r>
      <w:r w:rsidR="00B1579C" w:rsidRPr="00355EBF">
        <w:rPr>
          <w:rFonts w:ascii="仿宋_GB2312" w:eastAsia="仿宋_GB2312" w:hint="eastAsia"/>
          <w:sz w:val="32"/>
          <w:szCs w:val="32"/>
        </w:rPr>
        <w:t>普通高中教育</w:t>
      </w:r>
      <w:r w:rsidR="00AC2A65">
        <w:rPr>
          <w:rFonts w:ascii="仿宋_GB2312" w:eastAsia="仿宋_GB2312" w:hint="eastAsia"/>
          <w:sz w:val="32"/>
          <w:szCs w:val="32"/>
        </w:rPr>
        <w:t>教学</w:t>
      </w:r>
      <w:r w:rsidR="00B1579C" w:rsidRPr="00355EBF">
        <w:rPr>
          <w:rFonts w:ascii="仿宋_GB2312" w:eastAsia="仿宋_GB2312" w:hint="eastAsia"/>
          <w:sz w:val="32"/>
          <w:szCs w:val="32"/>
        </w:rPr>
        <w:t>改革研究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27793">
        <w:rPr>
          <w:rFonts w:ascii="仿宋_GB2312" w:eastAsia="仿宋_GB2312" w:hint="eastAsia"/>
          <w:sz w:val="32"/>
          <w:szCs w:val="32"/>
        </w:rPr>
        <w:t>1</w:t>
      </w:r>
      <w:r w:rsidRPr="00355EB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类型教育导向下湖北职业教育发展战略研究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327793">
        <w:rPr>
          <w:rFonts w:ascii="仿宋_GB2312" w:eastAsia="仿宋_GB2312" w:hint="eastAsia"/>
          <w:sz w:val="32"/>
          <w:szCs w:val="32"/>
        </w:rPr>
        <w:t>2</w:t>
      </w:r>
      <w:r w:rsidRPr="00355EBF">
        <w:rPr>
          <w:rFonts w:ascii="仿宋_GB2312" w:eastAsia="仿宋_GB2312" w:hint="eastAsia"/>
          <w:sz w:val="32"/>
          <w:szCs w:val="32"/>
        </w:rPr>
        <w:t>.湖北省高水平职业院校和</w:t>
      </w:r>
      <w:r>
        <w:rPr>
          <w:rFonts w:ascii="仿宋_GB2312" w:eastAsia="仿宋_GB2312" w:hint="eastAsia"/>
          <w:sz w:val="32"/>
          <w:szCs w:val="32"/>
        </w:rPr>
        <w:t>高水平</w:t>
      </w:r>
      <w:r w:rsidRPr="00355EBF">
        <w:rPr>
          <w:rFonts w:ascii="仿宋_GB2312" w:eastAsia="仿宋_GB2312" w:hint="eastAsia"/>
          <w:sz w:val="32"/>
          <w:szCs w:val="32"/>
        </w:rPr>
        <w:t>专业建设研究</w:t>
      </w:r>
    </w:p>
    <w:p w:rsidR="00B1579C" w:rsidRPr="00355EBF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55EBF">
        <w:rPr>
          <w:rFonts w:ascii="仿宋_GB2312" w:eastAsia="仿宋_GB2312" w:hint="eastAsia"/>
          <w:sz w:val="32"/>
          <w:szCs w:val="32"/>
        </w:rPr>
        <w:t>1</w:t>
      </w:r>
      <w:r w:rsidR="00327793">
        <w:rPr>
          <w:rFonts w:ascii="仿宋_GB2312" w:eastAsia="仿宋_GB2312" w:hint="eastAsia"/>
          <w:sz w:val="32"/>
          <w:szCs w:val="32"/>
        </w:rPr>
        <w:t>3</w:t>
      </w:r>
      <w:r w:rsidRPr="00355EBF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改革</w:t>
      </w:r>
      <w:r w:rsidRPr="00355EBF">
        <w:rPr>
          <w:rFonts w:ascii="仿宋_GB2312" w:eastAsia="仿宋_GB2312" w:hint="eastAsia"/>
          <w:sz w:val="32"/>
          <w:szCs w:val="32"/>
        </w:rPr>
        <w:t>省属高校</w:t>
      </w:r>
      <w:r>
        <w:rPr>
          <w:rFonts w:ascii="仿宋_GB2312" w:eastAsia="仿宋_GB2312" w:hint="eastAsia"/>
          <w:sz w:val="32"/>
          <w:szCs w:val="32"/>
        </w:rPr>
        <w:t>人才和科技供给</w:t>
      </w:r>
      <w:r w:rsidRPr="00355EBF">
        <w:rPr>
          <w:rFonts w:ascii="仿宋_GB2312" w:eastAsia="仿宋_GB2312" w:hint="eastAsia"/>
          <w:sz w:val="32"/>
          <w:szCs w:val="32"/>
        </w:rPr>
        <w:t>服务湖北高质量发展的对策研究</w:t>
      </w:r>
    </w:p>
    <w:p w:rsidR="00B1579C" w:rsidRDefault="00B1579C" w:rsidP="00B1579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55EB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 w:rsidRPr="00355EBF">
        <w:rPr>
          <w:rFonts w:ascii="仿宋_GB2312" w:eastAsia="仿宋_GB2312" w:hint="eastAsia"/>
          <w:sz w:val="32"/>
          <w:szCs w:val="32"/>
        </w:rPr>
        <w:t>.</w:t>
      </w:r>
      <w:r w:rsidR="00327793">
        <w:rPr>
          <w:rFonts w:ascii="仿宋_GB2312" w:eastAsia="仿宋_GB2312" w:hint="eastAsia"/>
          <w:sz w:val="32"/>
          <w:szCs w:val="32"/>
        </w:rPr>
        <w:t>湖北省高校实施“六卓越一拔</w:t>
      </w:r>
      <w:r w:rsidR="00AC2A65">
        <w:rPr>
          <w:rFonts w:ascii="仿宋_GB2312" w:eastAsia="仿宋_GB2312" w:hint="eastAsia"/>
          <w:sz w:val="32"/>
          <w:szCs w:val="32"/>
        </w:rPr>
        <w:t>尖</w:t>
      </w:r>
      <w:r w:rsidR="00327793">
        <w:rPr>
          <w:rFonts w:ascii="仿宋_GB2312" w:eastAsia="仿宋_GB2312" w:hint="eastAsia"/>
          <w:sz w:val="32"/>
          <w:szCs w:val="32"/>
        </w:rPr>
        <w:t>”计划2.0的重点领域与实施路径研究</w:t>
      </w:r>
    </w:p>
    <w:p w:rsidR="000925AA" w:rsidRPr="00B1579C" w:rsidRDefault="00B1579C" w:rsidP="009F673A">
      <w:pPr>
        <w:spacing w:line="360" w:lineRule="auto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15.湖北高校科技贡献和科技创新评价体系研究</w:t>
      </w:r>
    </w:p>
    <w:sectPr w:rsidR="000925AA" w:rsidRPr="00B1579C" w:rsidSect="0032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7BA" w:rsidRDefault="008367BA" w:rsidP="00B1579C">
      <w:r>
        <w:separator/>
      </w:r>
    </w:p>
  </w:endnote>
  <w:endnote w:type="continuationSeparator" w:id="0">
    <w:p w:rsidR="008367BA" w:rsidRDefault="008367BA" w:rsidP="00B1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7BA" w:rsidRDefault="008367BA" w:rsidP="00B1579C">
      <w:r>
        <w:separator/>
      </w:r>
    </w:p>
  </w:footnote>
  <w:footnote w:type="continuationSeparator" w:id="0">
    <w:p w:rsidR="008367BA" w:rsidRDefault="008367BA" w:rsidP="00B1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79C"/>
    <w:rsid w:val="000925AA"/>
    <w:rsid w:val="000F1F99"/>
    <w:rsid w:val="00197F1D"/>
    <w:rsid w:val="00301AF1"/>
    <w:rsid w:val="00315079"/>
    <w:rsid w:val="00323D14"/>
    <w:rsid w:val="00327793"/>
    <w:rsid w:val="00421840"/>
    <w:rsid w:val="00627BBD"/>
    <w:rsid w:val="0066587D"/>
    <w:rsid w:val="00743B52"/>
    <w:rsid w:val="007533B3"/>
    <w:rsid w:val="008367BA"/>
    <w:rsid w:val="008F1D49"/>
    <w:rsid w:val="009B74B9"/>
    <w:rsid w:val="009F673A"/>
    <w:rsid w:val="00A1747F"/>
    <w:rsid w:val="00AC2A65"/>
    <w:rsid w:val="00AD38C9"/>
    <w:rsid w:val="00B1579C"/>
    <w:rsid w:val="00B97FC5"/>
    <w:rsid w:val="00BA78E0"/>
    <w:rsid w:val="00C97F8A"/>
    <w:rsid w:val="00DB6304"/>
    <w:rsid w:val="00DB705F"/>
    <w:rsid w:val="00E53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8B10"/>
  <w15:docId w15:val="{F30708B4-262C-423F-8DB6-EBDE2CB8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1579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1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15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1959124415@qq.com</cp:lastModifiedBy>
  <cp:revision>3</cp:revision>
  <cp:lastPrinted>2019-08-01T01:56:00Z</cp:lastPrinted>
  <dcterms:created xsi:type="dcterms:W3CDTF">2019-08-28T08:40:00Z</dcterms:created>
  <dcterms:modified xsi:type="dcterms:W3CDTF">2025-04-13T07:57:00Z</dcterms:modified>
</cp:coreProperties>
</file>