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D45DB" w14:textId="77777777" w:rsidR="0032638E" w:rsidRDefault="0032638E">
      <w:pPr>
        <w:jc w:val="center"/>
        <w:rPr>
          <w:b/>
          <w:bCs/>
          <w:sz w:val="36"/>
          <w:szCs w:val="36"/>
        </w:rPr>
      </w:pPr>
    </w:p>
    <w:p w14:paraId="401D87E0" w14:textId="77777777" w:rsidR="0032638E" w:rsidRDefault="00000000">
      <w:pPr>
        <w:jc w:val="center"/>
        <w:rPr>
          <w:b/>
          <w:bCs/>
          <w:sz w:val="36"/>
          <w:szCs w:val="36"/>
        </w:rPr>
      </w:pPr>
      <w:r>
        <w:rPr>
          <w:rFonts w:hint="eastAsia"/>
          <w:b/>
          <w:bCs/>
          <w:sz w:val="36"/>
          <w:szCs w:val="36"/>
        </w:rPr>
        <w:t>情况说明</w:t>
      </w:r>
    </w:p>
    <w:p w14:paraId="47F26162" w14:textId="77777777" w:rsidR="0032638E" w:rsidRDefault="0032638E">
      <w:pPr>
        <w:jc w:val="center"/>
        <w:rPr>
          <w:b/>
          <w:bCs/>
          <w:sz w:val="36"/>
          <w:szCs w:val="36"/>
        </w:rPr>
      </w:pPr>
    </w:p>
    <w:p w14:paraId="388ED19B" w14:textId="77777777" w:rsidR="0032638E" w:rsidRDefault="00000000">
      <w:pPr>
        <w:rPr>
          <w:sz w:val="28"/>
          <w:szCs w:val="28"/>
        </w:rPr>
      </w:pPr>
      <w:r>
        <w:rPr>
          <w:rFonts w:hint="eastAsia"/>
        </w:rPr>
        <w:t xml:space="preserve">       </w:t>
      </w:r>
      <w:r>
        <w:rPr>
          <w:rFonts w:hint="eastAsia"/>
          <w:sz w:val="28"/>
          <w:szCs w:val="28"/>
        </w:rPr>
        <w:t>按照《中南财经政法大学一级学科授予标准》中的相关规定“博士生应在各学位授予点认可的期刊目录中发表两篇以上（含两篇）专业论文（其中至少一篇为</w:t>
      </w:r>
      <w:r>
        <w:rPr>
          <w:rFonts w:hint="eastAsia"/>
          <w:sz w:val="28"/>
          <w:szCs w:val="28"/>
        </w:rPr>
        <w:t xml:space="preserve"> CSSCI </w:t>
      </w:r>
      <w:r>
        <w:rPr>
          <w:rFonts w:hint="eastAsia"/>
          <w:sz w:val="28"/>
          <w:szCs w:val="28"/>
        </w:rPr>
        <w:t>期刊论文）”，工商管理学院博士生毕业资格审核条件中的普刊不再参照之前发布的专业目录予以认定，只要是公开发行的具有正规刊号的刊物（不含半月刊、旬刊）即可。</w:t>
      </w:r>
    </w:p>
    <w:p w14:paraId="5A0BFB74" w14:textId="77777777" w:rsidR="0032638E" w:rsidRDefault="0032638E">
      <w:pPr>
        <w:rPr>
          <w:sz w:val="28"/>
          <w:szCs w:val="28"/>
        </w:rPr>
      </w:pPr>
    </w:p>
    <w:p w14:paraId="18BA6A4F" w14:textId="3645CD70" w:rsidR="0032638E" w:rsidRDefault="00000000">
      <w:pPr>
        <w:jc w:val="right"/>
        <w:rPr>
          <w:sz w:val="28"/>
          <w:szCs w:val="28"/>
        </w:rPr>
      </w:pPr>
      <w:r>
        <w:rPr>
          <w:rFonts w:hint="eastAsia"/>
          <w:sz w:val="28"/>
          <w:szCs w:val="28"/>
        </w:rPr>
        <w:t xml:space="preserve">                           </w:t>
      </w:r>
      <w:r>
        <w:rPr>
          <w:rFonts w:hint="eastAsia"/>
          <w:sz w:val="28"/>
          <w:szCs w:val="28"/>
        </w:rPr>
        <w:t>中南财经政法大学工商管理学院</w:t>
      </w:r>
    </w:p>
    <w:p w14:paraId="428D1205" w14:textId="77777777" w:rsidR="0032638E" w:rsidRDefault="00000000">
      <w:pPr>
        <w:jc w:val="right"/>
        <w:rPr>
          <w:sz w:val="28"/>
          <w:szCs w:val="28"/>
        </w:rPr>
      </w:pPr>
      <w:r>
        <w:rPr>
          <w:rFonts w:hint="eastAsia"/>
          <w:sz w:val="28"/>
          <w:szCs w:val="28"/>
        </w:rPr>
        <w:t xml:space="preserve">                                 </w:t>
      </w:r>
      <w:r>
        <w:rPr>
          <w:rFonts w:hint="eastAsia"/>
          <w:sz w:val="28"/>
          <w:szCs w:val="28"/>
        </w:rPr>
        <w:t>二〇一七年一月十二日</w:t>
      </w:r>
    </w:p>
    <w:sectPr w:rsidR="0032638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638E"/>
    <w:rsid w:val="0032638E"/>
    <w:rsid w:val="009B1E6A"/>
    <w:rsid w:val="00A5490A"/>
    <w:rsid w:val="03720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D129FD"/>
  <w15:docId w15:val="{5E9AF780-7AB6-4A9C-A1EB-75796255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129</Characters>
  <Application>Microsoft Office Word</Application>
  <DocSecurity>0</DocSecurity>
  <Lines>8</Lines>
  <Paragraphs>5</Paragraphs>
  <ScaleCrop>false</ScaleCrop>
  <Company/>
  <LinksUpToDate>false</LinksUpToDate>
  <CharactersWithSpaces>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伊凡 蔡</cp:lastModifiedBy>
  <cp:revision>1</cp:revision>
  <cp:lastPrinted>2017-01-12T06:57:00Z</cp:lastPrinted>
  <dcterms:created xsi:type="dcterms:W3CDTF">2014-10-29T12:08:00Z</dcterms:created>
  <dcterms:modified xsi:type="dcterms:W3CDTF">2025-08-04T06:20:00Z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2052-10.1.0.6146</vt:lpwstr>
  </property>
</Properties>
</file>