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国际经济法系</w:t>
      </w:r>
      <w:r>
        <w:rPr>
          <w:rFonts w:hint="eastAsia"/>
          <w:b/>
          <w:bCs/>
          <w:sz w:val="32"/>
          <w:szCs w:val="32"/>
          <w:lang w:val="en-US" w:eastAsia="zh-CN"/>
        </w:rPr>
        <w:t>2021届</w:t>
      </w:r>
      <w:r>
        <w:rPr>
          <w:rFonts w:hint="eastAsia"/>
          <w:b/>
          <w:bCs/>
          <w:sz w:val="32"/>
          <w:szCs w:val="32"/>
        </w:rPr>
        <w:t>本科</w:t>
      </w:r>
      <w:r>
        <w:rPr>
          <w:rFonts w:hint="eastAsia"/>
          <w:b/>
          <w:bCs/>
          <w:sz w:val="32"/>
          <w:szCs w:val="32"/>
          <w:lang w:val="en-US" w:eastAsia="zh-CN"/>
        </w:rPr>
        <w:t>生毕业论文</w:t>
      </w:r>
      <w:r>
        <w:rPr>
          <w:rFonts w:hint="eastAsia"/>
          <w:b/>
          <w:bCs/>
          <w:sz w:val="32"/>
          <w:szCs w:val="32"/>
        </w:rPr>
        <w:t>答辩</w:t>
      </w:r>
      <w:r>
        <w:rPr>
          <w:rFonts w:hint="eastAsia"/>
          <w:b/>
          <w:bCs/>
          <w:sz w:val="32"/>
          <w:szCs w:val="32"/>
          <w:lang w:val="en-US" w:eastAsia="zh-CN"/>
        </w:rPr>
        <w:t>公告</w:t>
      </w:r>
    </w:p>
    <w:p>
      <w:pPr>
        <w:spacing w:line="500" w:lineRule="exact"/>
        <w:ind w:firstLine="560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国际经济法系2021届本科毕业论文答辩定于2021年5月13日下午2：00于文治楼814举行，现将答辩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安排公布如下：</w:t>
      </w:r>
      <w:r>
        <w:rPr>
          <w:b/>
          <w:bCs/>
          <w:sz w:val="28"/>
          <w:szCs w:val="28"/>
        </w:rPr>
        <w:t xml:space="preserve"> </w:t>
      </w:r>
    </w:p>
    <w:p>
      <w:pPr>
        <w:spacing w:line="500" w:lineRule="exact"/>
        <w:jc w:val="left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答辩老师：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国际经济法全体教师</w:t>
      </w:r>
    </w:p>
    <w:p>
      <w:pPr>
        <w:pStyle w:val="4"/>
        <w:numPr>
          <w:ilvl w:val="0"/>
          <w:numId w:val="0"/>
        </w:numPr>
        <w:spacing w:line="440" w:lineRule="exact"/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丽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</w:rPr>
        <w:t xml:space="preserve">李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微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余素梅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王小琼（答辩</w:t>
      </w:r>
      <w:r>
        <w:rPr>
          <w:rFonts w:hint="eastAsia"/>
          <w:sz w:val="24"/>
          <w:szCs w:val="24"/>
          <w:lang w:val="en-US" w:eastAsia="zh-CN"/>
        </w:rPr>
        <w:t>组长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李振刚</w:t>
      </w:r>
    </w:p>
    <w:p>
      <w:pPr>
        <w:pStyle w:val="4"/>
        <w:numPr>
          <w:ilvl w:val="0"/>
          <w:numId w:val="0"/>
        </w:numPr>
        <w:spacing w:line="440" w:lineRule="exact"/>
        <w:ind w:leftChars="0" w:firstLine="480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t xml:space="preserve">何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焰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 xml:space="preserve">罗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罗忆松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 xml:space="preserve">杨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洪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 xml:space="preserve">赵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强</w:t>
      </w:r>
    </w:p>
    <w:p>
      <w:pPr>
        <w:pStyle w:val="4"/>
        <w:numPr>
          <w:ilvl w:val="0"/>
          <w:numId w:val="0"/>
        </w:numPr>
        <w:spacing w:line="440" w:lineRule="exact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答辩学生：</w:t>
      </w:r>
    </w:p>
    <w:p>
      <w:pPr>
        <w:pStyle w:val="4"/>
        <w:numPr>
          <w:ilvl w:val="0"/>
          <w:numId w:val="0"/>
        </w:numPr>
        <w:spacing w:line="44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1.黄子腾          2.郑林静</w:t>
      </w:r>
    </w:p>
    <w:p>
      <w:pPr>
        <w:pStyle w:val="4"/>
        <w:numPr>
          <w:ilvl w:val="0"/>
          <w:numId w:val="0"/>
        </w:numPr>
        <w:spacing w:line="44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3.刘林徽          4.焦翠莲</w:t>
      </w:r>
    </w:p>
    <w:p>
      <w:pPr>
        <w:pStyle w:val="4"/>
        <w:numPr>
          <w:ilvl w:val="0"/>
          <w:numId w:val="0"/>
        </w:numPr>
        <w:spacing w:line="44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5.朱奕颀          6.刘  芸</w:t>
      </w:r>
    </w:p>
    <w:p>
      <w:pPr>
        <w:pStyle w:val="4"/>
        <w:numPr>
          <w:ilvl w:val="0"/>
          <w:numId w:val="0"/>
        </w:numPr>
        <w:spacing w:line="44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7.仰川秋婷        8.潘  璐</w:t>
      </w:r>
    </w:p>
    <w:p>
      <w:pPr>
        <w:pStyle w:val="4"/>
        <w:numPr>
          <w:ilvl w:val="0"/>
          <w:numId w:val="0"/>
        </w:numPr>
        <w:spacing w:line="44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9.姜雪莹          10.范佳影</w:t>
      </w:r>
    </w:p>
    <w:p>
      <w:pPr>
        <w:pStyle w:val="4"/>
        <w:numPr>
          <w:ilvl w:val="0"/>
          <w:numId w:val="0"/>
        </w:numPr>
        <w:spacing w:line="44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11.孔德婧         12.高嘉钰</w:t>
      </w:r>
    </w:p>
    <w:p>
      <w:pPr>
        <w:pStyle w:val="4"/>
        <w:numPr>
          <w:ilvl w:val="0"/>
          <w:numId w:val="0"/>
        </w:numPr>
        <w:spacing w:line="44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13.黄雪怡         14.陈长成</w:t>
      </w:r>
    </w:p>
    <w:p>
      <w:pPr>
        <w:pStyle w:val="4"/>
        <w:numPr>
          <w:ilvl w:val="0"/>
          <w:numId w:val="0"/>
        </w:numPr>
        <w:spacing w:line="44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15.屈鹤翔         16.尹毓楠</w:t>
      </w:r>
    </w:p>
    <w:p>
      <w:pPr>
        <w:pStyle w:val="4"/>
        <w:numPr>
          <w:ilvl w:val="0"/>
          <w:numId w:val="0"/>
        </w:numPr>
        <w:spacing w:line="44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17.张品祺         18.杨莉灵</w:t>
      </w:r>
    </w:p>
    <w:p>
      <w:pPr>
        <w:pStyle w:val="4"/>
        <w:numPr>
          <w:ilvl w:val="0"/>
          <w:numId w:val="0"/>
        </w:numPr>
        <w:spacing w:line="440" w:lineRule="exac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答辩基本流程：</w:t>
      </w:r>
    </w:p>
    <w:p>
      <w:pPr>
        <w:pStyle w:val="4"/>
        <w:numPr>
          <w:ilvl w:val="0"/>
          <w:numId w:val="1"/>
        </w:numPr>
        <w:spacing w:line="44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学生</w:t>
      </w:r>
      <w:r>
        <w:rPr>
          <w:rFonts w:hint="eastAsia"/>
          <w:sz w:val="24"/>
          <w:szCs w:val="24"/>
          <w:lang w:val="en-US" w:eastAsia="zh-CN"/>
        </w:rPr>
        <w:t>自我介绍（2分钟）</w:t>
      </w:r>
    </w:p>
    <w:p>
      <w:pPr>
        <w:pStyle w:val="4"/>
        <w:numPr>
          <w:ilvl w:val="0"/>
          <w:numId w:val="1"/>
        </w:numPr>
        <w:spacing w:line="44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介绍</w:t>
      </w:r>
      <w:r>
        <w:rPr>
          <w:rFonts w:hint="default"/>
          <w:sz w:val="24"/>
          <w:szCs w:val="24"/>
          <w:lang w:val="en-US" w:eastAsia="zh-CN"/>
        </w:rPr>
        <w:t>论文情况</w:t>
      </w:r>
      <w:r>
        <w:rPr>
          <w:rFonts w:hint="eastAsia"/>
          <w:sz w:val="24"/>
          <w:szCs w:val="24"/>
          <w:lang w:val="en-US" w:eastAsia="zh-CN"/>
        </w:rPr>
        <w:t>（5分钟）：</w:t>
      </w:r>
    </w:p>
    <w:p>
      <w:pPr>
        <w:pStyle w:val="4"/>
        <w:numPr>
          <w:ilvl w:val="0"/>
          <w:numId w:val="0"/>
        </w:numPr>
        <w:spacing w:line="44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包括但不限于</w:t>
      </w:r>
      <w:r>
        <w:rPr>
          <w:rFonts w:hint="default"/>
          <w:sz w:val="24"/>
          <w:szCs w:val="24"/>
          <w:lang w:val="en-US" w:eastAsia="zh-CN"/>
        </w:rPr>
        <w:t>论文</w:t>
      </w:r>
      <w:r>
        <w:rPr>
          <w:rFonts w:hint="eastAsia"/>
          <w:sz w:val="24"/>
          <w:szCs w:val="24"/>
          <w:lang w:val="en-US" w:eastAsia="zh-CN"/>
        </w:rPr>
        <w:t>选题</w:t>
      </w:r>
      <w:r>
        <w:rPr>
          <w:rFonts w:hint="default"/>
          <w:sz w:val="24"/>
          <w:szCs w:val="24"/>
          <w:lang w:val="en-US" w:eastAsia="zh-CN"/>
        </w:rPr>
        <w:t>、选题</w:t>
      </w:r>
      <w:r>
        <w:rPr>
          <w:rFonts w:hint="eastAsia"/>
          <w:sz w:val="24"/>
          <w:szCs w:val="24"/>
          <w:lang w:val="en-US" w:eastAsia="zh-CN"/>
        </w:rPr>
        <w:t>依据</w:t>
      </w:r>
      <w:r>
        <w:rPr>
          <w:rFonts w:hint="default"/>
          <w:sz w:val="24"/>
          <w:szCs w:val="24"/>
          <w:lang w:val="en-US" w:eastAsia="zh-CN"/>
        </w:rPr>
        <w:t>、论文主要内容</w:t>
      </w:r>
      <w:r>
        <w:rPr>
          <w:rFonts w:hint="eastAsia"/>
          <w:sz w:val="24"/>
          <w:szCs w:val="24"/>
          <w:lang w:val="en-US" w:eastAsia="zh-CN"/>
        </w:rPr>
        <w:t>、论文创新点与不足之处、选题研究现状等内容。</w:t>
      </w:r>
    </w:p>
    <w:p>
      <w:pPr>
        <w:pStyle w:val="4"/>
        <w:numPr>
          <w:ilvl w:val="0"/>
          <w:numId w:val="1"/>
        </w:numPr>
        <w:spacing w:line="440" w:lineRule="exact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老师提问</w:t>
      </w:r>
      <w:r>
        <w:rPr>
          <w:rFonts w:hint="eastAsia"/>
          <w:sz w:val="24"/>
          <w:szCs w:val="24"/>
          <w:lang w:val="en-US" w:eastAsia="zh-CN"/>
        </w:rPr>
        <w:t>（5分钟）</w:t>
      </w:r>
    </w:p>
    <w:p>
      <w:pPr>
        <w:pStyle w:val="4"/>
        <w:numPr>
          <w:ilvl w:val="0"/>
          <w:numId w:val="0"/>
        </w:numPr>
        <w:spacing w:line="44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每位老师围绕学生的论文提出1-2个问题，学生予以记录，准备后答辩。</w:t>
      </w:r>
    </w:p>
    <w:p>
      <w:pPr>
        <w:pStyle w:val="4"/>
        <w:numPr>
          <w:ilvl w:val="0"/>
          <w:numId w:val="0"/>
        </w:numPr>
        <w:spacing w:line="44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（三）考生准备</w:t>
      </w:r>
      <w:r>
        <w:rPr>
          <w:rFonts w:hint="eastAsia"/>
          <w:sz w:val="24"/>
          <w:szCs w:val="24"/>
          <w:lang w:val="en-US" w:eastAsia="zh-CN"/>
        </w:rPr>
        <w:t>（3分钟）</w:t>
      </w:r>
    </w:p>
    <w:p>
      <w:pPr>
        <w:pStyle w:val="4"/>
        <w:numPr>
          <w:ilvl w:val="0"/>
          <w:numId w:val="0"/>
        </w:numPr>
        <w:spacing w:line="44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（四）考生答辩</w:t>
      </w:r>
      <w:r>
        <w:rPr>
          <w:rFonts w:hint="eastAsia"/>
          <w:sz w:val="24"/>
          <w:szCs w:val="24"/>
          <w:lang w:val="en-US" w:eastAsia="zh-CN"/>
        </w:rPr>
        <w:t>（5分钟）</w:t>
      </w:r>
    </w:p>
    <w:p>
      <w:pPr>
        <w:pStyle w:val="4"/>
        <w:numPr>
          <w:ilvl w:val="0"/>
          <w:numId w:val="0"/>
        </w:numPr>
        <w:spacing w:line="44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注：在第（三）程序进行的同时，下一位学生开始进行第（一）、（二）程序。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3ED250"/>
    <w:multiLevelType w:val="singleLevel"/>
    <w:tmpl w:val="9A3ED2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2C"/>
    <w:rsid w:val="003811F4"/>
    <w:rsid w:val="00C6511F"/>
    <w:rsid w:val="00CA3AAE"/>
    <w:rsid w:val="00F76055"/>
    <w:rsid w:val="00FA662C"/>
    <w:rsid w:val="07EA3453"/>
    <w:rsid w:val="12AF3D5B"/>
    <w:rsid w:val="14125877"/>
    <w:rsid w:val="15DE5D80"/>
    <w:rsid w:val="179A7625"/>
    <w:rsid w:val="197150DE"/>
    <w:rsid w:val="2AFE0130"/>
    <w:rsid w:val="2EE4285C"/>
    <w:rsid w:val="315B52C7"/>
    <w:rsid w:val="33EC5E18"/>
    <w:rsid w:val="47BD5555"/>
    <w:rsid w:val="698A0598"/>
    <w:rsid w:val="6DA6583C"/>
    <w:rsid w:val="6E5F0626"/>
    <w:rsid w:val="7FE0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291</Characters>
  <Lines>2</Lines>
  <Paragraphs>1</Paragraphs>
  <TotalTime>8</TotalTime>
  <ScaleCrop>false</ScaleCrop>
  <LinksUpToDate>false</LinksUpToDate>
  <CharactersWithSpaces>340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2020-04-17T10:26:00Z</dcterms:created>
  <dc:creator>zndgjjjf@163.com</dc:creator>
  <cp:lastModifiedBy>Wxy-xe</cp:lastModifiedBy>
  <dcterms:modified xsi:type="dcterms:W3CDTF">2021-04-29T07:35:00Z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